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06"/>
        <w:tblW w:w="5000" w:type="pct"/>
        <w:tblLook w:val="04A0" w:firstRow="1" w:lastRow="0" w:firstColumn="1" w:lastColumn="0" w:noHBand="0" w:noVBand="1"/>
      </w:tblPr>
      <w:tblGrid>
        <w:gridCol w:w="1500"/>
        <w:gridCol w:w="2727"/>
        <w:gridCol w:w="5349"/>
      </w:tblGrid>
      <w:tr w:rsidR="00515A67" w:rsidRPr="003853D8" w:rsidTr="002B4322">
        <w:tc>
          <w:tcPr>
            <w:tcW w:w="5000" w:type="pct"/>
            <w:gridSpan w:val="3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F7100E">
              <w:rPr>
                <w:rFonts w:cstheme="minorHAnsi"/>
                <w:b/>
                <w:bCs/>
                <w:sz w:val="36"/>
                <w:szCs w:val="36"/>
              </w:rPr>
              <w:t>Torah Service</w:t>
            </w:r>
          </w:p>
        </w:tc>
      </w:tr>
      <w:tr w:rsidR="00515A67" w:rsidRPr="003853D8" w:rsidTr="002B4322">
        <w:tc>
          <w:tcPr>
            <w:tcW w:w="783" w:type="pct"/>
            <w:vAlign w:val="center"/>
          </w:tcPr>
          <w:p w:rsidR="00515A67" w:rsidRPr="004F2498" w:rsidRDefault="00515A67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424" w:type="pct"/>
            <w:vAlign w:val="center"/>
          </w:tcPr>
          <w:p w:rsidR="00515A67" w:rsidRPr="004F2498" w:rsidRDefault="00515A67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793" w:type="pct"/>
            <w:vAlign w:val="center"/>
          </w:tcPr>
          <w:p w:rsidR="00515A67" w:rsidRPr="004F2498" w:rsidRDefault="00515A67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515A67" w:rsidRPr="003853D8" w:rsidTr="002B4322">
        <w:trPr>
          <w:trHeight w:val="576"/>
        </w:trPr>
        <w:tc>
          <w:tcPr>
            <w:tcW w:w="783" w:type="pct"/>
            <w:vAlign w:val="center"/>
          </w:tcPr>
          <w:p w:rsidR="00515A67" w:rsidRPr="0064580B" w:rsidRDefault="00515A6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עֲלִיָּה ל</w:t>
            </w:r>
            <w:r w:rsidRPr="0064580B">
              <w:rPr>
                <w:rFonts w:asciiTheme="majorBidi" w:hAnsiTheme="majorBidi" w:cs="David" w:hint="cs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תּוֹרָה</w:t>
            </w:r>
          </w:p>
        </w:tc>
        <w:tc>
          <w:tcPr>
            <w:tcW w:w="1424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aliyah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la’torah</w:t>
            </w:r>
            <w:proofErr w:type="spellEnd"/>
          </w:p>
        </w:tc>
        <w:tc>
          <w:tcPr>
            <w:tcW w:w="2793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 xml:space="preserve">Calling up to the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bimah</w:t>
            </w:r>
            <w:proofErr w:type="spellEnd"/>
            <w:r w:rsidRPr="00F7100E">
              <w:rPr>
                <w:rFonts w:cstheme="minorHAnsi"/>
                <w:sz w:val="28"/>
                <w:szCs w:val="28"/>
              </w:rPr>
              <w:t xml:space="preserve"> to recite Tora</w:t>
            </w:r>
            <w:r>
              <w:rPr>
                <w:rFonts w:cstheme="minorHAnsi"/>
                <w:sz w:val="28"/>
                <w:szCs w:val="28"/>
              </w:rPr>
              <w:t xml:space="preserve">h blessings or read from Torah </w:t>
            </w:r>
          </w:p>
        </w:tc>
      </w:tr>
      <w:tr w:rsidR="00515A67" w:rsidRPr="003853D8" w:rsidTr="002B4322">
        <w:trPr>
          <w:trHeight w:val="576"/>
        </w:trPr>
        <w:tc>
          <w:tcPr>
            <w:tcW w:w="783" w:type="pct"/>
            <w:vAlign w:val="center"/>
          </w:tcPr>
          <w:p w:rsidR="00515A67" w:rsidRPr="0064580B" w:rsidRDefault="00515A6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בִּימָה</w:t>
            </w:r>
          </w:p>
        </w:tc>
        <w:tc>
          <w:tcPr>
            <w:tcW w:w="1424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bimah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793" w:type="pct"/>
            <w:vAlign w:val="center"/>
          </w:tcPr>
          <w:p w:rsidR="00515A67" w:rsidRDefault="00515A6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 xml:space="preserve">Raised area in synagogue; </w:t>
            </w:r>
          </w:p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can also refer to the pulpit</w:t>
            </w:r>
          </w:p>
        </w:tc>
      </w:tr>
      <w:tr w:rsidR="00515A67" w:rsidRPr="003853D8" w:rsidTr="002B4322">
        <w:trPr>
          <w:trHeight w:val="576"/>
        </w:trPr>
        <w:tc>
          <w:tcPr>
            <w:tcW w:w="783" w:type="pct"/>
            <w:vAlign w:val="center"/>
          </w:tcPr>
          <w:p w:rsidR="00515A67" w:rsidRPr="0064580B" w:rsidRDefault="00515A6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 xml:space="preserve"> 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 xml:space="preserve"> דְּבָר תּוֹרָה</w:t>
            </w:r>
            <w:r w:rsidRPr="0064580B">
              <w:rPr>
                <w:rFonts w:asciiTheme="majorBidi" w:hAnsiTheme="majorBidi" w:cs="David"/>
                <w:sz w:val="36"/>
                <w:szCs w:val="36"/>
                <w:lang w:bidi="he-IL"/>
              </w:rPr>
              <w:t xml:space="preserve"> </w:t>
            </w:r>
          </w:p>
        </w:tc>
        <w:tc>
          <w:tcPr>
            <w:tcW w:w="1424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d’var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Torah</w:t>
            </w:r>
          </w:p>
        </w:tc>
        <w:tc>
          <w:tcPr>
            <w:tcW w:w="2793" w:type="pct"/>
            <w:vAlign w:val="center"/>
          </w:tcPr>
          <w:p w:rsidR="00515A67" w:rsidRPr="004F2498" w:rsidRDefault="00515A67" w:rsidP="002B4322">
            <w:pPr>
              <w:spacing w:line="276" w:lineRule="auto"/>
              <w:jc w:val="center"/>
              <w:rPr>
                <w:sz w:val="28"/>
                <w:szCs w:val="28"/>
                <w:lang w:bidi="he-IL"/>
              </w:rPr>
            </w:pPr>
            <w:r w:rsidRPr="00F7100E">
              <w:rPr>
                <w:rFonts w:cstheme="minorHAnsi"/>
                <w:sz w:val="28"/>
                <w:szCs w:val="28"/>
              </w:rPr>
              <w:t>Sermon</w:t>
            </w:r>
            <w:r>
              <w:rPr>
                <w:rFonts w:cstheme="minorHAnsi"/>
                <w:sz w:val="28"/>
                <w:szCs w:val="28"/>
              </w:rPr>
              <w:t>; “</w:t>
            </w:r>
            <w:r w:rsidRPr="00F7100E">
              <w:rPr>
                <w:rFonts w:cstheme="minorHAnsi"/>
                <w:sz w:val="28"/>
                <w:szCs w:val="28"/>
              </w:rPr>
              <w:t>words of Torah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515A67" w:rsidRPr="003853D8" w:rsidTr="002B4322">
        <w:trPr>
          <w:trHeight w:val="576"/>
        </w:trPr>
        <w:tc>
          <w:tcPr>
            <w:tcW w:w="783" w:type="pct"/>
            <w:vAlign w:val="center"/>
          </w:tcPr>
          <w:p w:rsidR="00515A67" w:rsidRPr="0064580B" w:rsidRDefault="00515A6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דְּרָשָׁה</w:t>
            </w:r>
          </w:p>
        </w:tc>
        <w:tc>
          <w:tcPr>
            <w:tcW w:w="1424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d’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rashah</w:t>
            </w:r>
            <w:proofErr w:type="spellEnd"/>
          </w:p>
        </w:tc>
        <w:tc>
          <w:tcPr>
            <w:tcW w:w="2793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Interpr</w:t>
            </w:r>
            <w:r>
              <w:rPr>
                <w:rFonts w:cstheme="minorHAnsi"/>
                <w:sz w:val="28"/>
                <w:szCs w:val="28"/>
              </w:rPr>
              <w:t>etation or explication of Torah</w:t>
            </w:r>
          </w:p>
        </w:tc>
      </w:tr>
      <w:tr w:rsidR="00515A67" w:rsidRPr="003853D8" w:rsidTr="002B4322">
        <w:trPr>
          <w:trHeight w:val="576"/>
        </w:trPr>
        <w:tc>
          <w:tcPr>
            <w:tcW w:w="783" w:type="pct"/>
            <w:vAlign w:val="center"/>
          </w:tcPr>
          <w:p w:rsidR="00515A67" w:rsidRPr="0064580B" w:rsidRDefault="00515A6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עֵץ חַיִּים</w:t>
            </w:r>
          </w:p>
        </w:tc>
        <w:tc>
          <w:tcPr>
            <w:tcW w:w="1424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e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tz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ayim</w:t>
            </w:r>
            <w:proofErr w:type="spellEnd"/>
          </w:p>
        </w:tc>
        <w:tc>
          <w:tcPr>
            <w:tcW w:w="2793" w:type="pct"/>
            <w:vAlign w:val="center"/>
          </w:tcPr>
          <w:p w:rsidR="00515A67" w:rsidRDefault="00515A6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Wooden handles of Torah scroll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F7100E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 xml:space="preserve"> “Tree of </w:t>
            </w:r>
            <w:r>
              <w:rPr>
                <w:rFonts w:cstheme="minorHAnsi"/>
                <w:sz w:val="28"/>
                <w:szCs w:val="28"/>
              </w:rPr>
              <w:t>life”</w:t>
            </w:r>
          </w:p>
        </w:tc>
      </w:tr>
      <w:tr w:rsidR="00515A67" w:rsidRPr="003853D8" w:rsidTr="002B4322">
        <w:trPr>
          <w:trHeight w:val="576"/>
        </w:trPr>
        <w:tc>
          <w:tcPr>
            <w:tcW w:w="783" w:type="pct"/>
            <w:vAlign w:val="center"/>
          </w:tcPr>
          <w:p w:rsidR="00515A67" w:rsidRPr="0064580B" w:rsidRDefault="00515A6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גְּלִילָה</w:t>
            </w:r>
          </w:p>
        </w:tc>
        <w:tc>
          <w:tcPr>
            <w:tcW w:w="1424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g’lilah</w:t>
            </w:r>
            <w:proofErr w:type="spellEnd"/>
          </w:p>
        </w:tc>
        <w:tc>
          <w:tcPr>
            <w:tcW w:w="2793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Dressing the Torah</w:t>
            </w:r>
          </w:p>
        </w:tc>
      </w:tr>
      <w:tr w:rsidR="00515A67" w:rsidRPr="003853D8" w:rsidTr="002B4322">
        <w:trPr>
          <w:trHeight w:val="576"/>
        </w:trPr>
        <w:tc>
          <w:tcPr>
            <w:tcW w:w="783" w:type="pct"/>
            <w:vAlign w:val="center"/>
          </w:tcPr>
          <w:p w:rsidR="00515A67" w:rsidRPr="0064580B" w:rsidRDefault="00515A6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911366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גַּבַּאי</w:t>
            </w:r>
          </w:p>
        </w:tc>
        <w:tc>
          <w:tcPr>
            <w:tcW w:w="1424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gabbai</w:t>
            </w:r>
            <w:proofErr w:type="spellEnd"/>
          </w:p>
        </w:tc>
        <w:tc>
          <w:tcPr>
            <w:tcW w:w="2793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One who helps with Torah service</w:t>
            </w:r>
          </w:p>
        </w:tc>
      </w:tr>
      <w:tr w:rsidR="00515A67" w:rsidRPr="003853D8" w:rsidTr="002B4322">
        <w:trPr>
          <w:trHeight w:val="576"/>
        </w:trPr>
        <w:tc>
          <w:tcPr>
            <w:tcW w:w="783" w:type="pct"/>
            <w:vAlign w:val="center"/>
          </w:tcPr>
          <w:p w:rsidR="00515A67" w:rsidRPr="0064580B" w:rsidRDefault="00515A6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הַפְטָרָה</w:t>
            </w:r>
          </w:p>
        </w:tc>
        <w:tc>
          <w:tcPr>
            <w:tcW w:w="1424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</w:rPr>
              <w:t>Haftarah</w:t>
            </w:r>
          </w:p>
        </w:tc>
        <w:tc>
          <w:tcPr>
            <w:tcW w:w="2793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 xml:space="preserve">Reading from books of </w:t>
            </w:r>
            <w:r w:rsidRPr="00933D8C">
              <w:rPr>
                <w:rFonts w:cstheme="minorHAnsi"/>
                <w:i/>
                <w:iCs/>
                <w:sz w:val="28"/>
                <w:szCs w:val="28"/>
              </w:rPr>
              <w:t>Nevi’im</w:t>
            </w:r>
            <w:r w:rsidRPr="00F7100E">
              <w:rPr>
                <w:rFonts w:cstheme="minorHAnsi"/>
                <w:sz w:val="28"/>
                <w:szCs w:val="28"/>
              </w:rPr>
              <w:t xml:space="preserve">/Prophets </w:t>
            </w:r>
            <w:r>
              <w:rPr>
                <w:rFonts w:cstheme="minorHAnsi"/>
                <w:sz w:val="28"/>
                <w:szCs w:val="28"/>
              </w:rPr>
              <w:t xml:space="preserve">accompanying the Torah portion </w:t>
            </w:r>
          </w:p>
        </w:tc>
      </w:tr>
      <w:tr w:rsidR="00515A67" w:rsidRPr="003853D8" w:rsidTr="002B4322">
        <w:trPr>
          <w:trHeight w:val="576"/>
        </w:trPr>
        <w:tc>
          <w:tcPr>
            <w:tcW w:w="783" w:type="pct"/>
            <w:vAlign w:val="center"/>
          </w:tcPr>
          <w:p w:rsidR="00515A67" w:rsidRPr="0064580B" w:rsidRDefault="00515A6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גב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ָּהָ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</w:t>
            </w:r>
          </w:p>
        </w:tc>
        <w:tc>
          <w:tcPr>
            <w:tcW w:w="1424" w:type="pct"/>
            <w:vAlign w:val="center"/>
          </w:tcPr>
          <w:p w:rsidR="00515A67" w:rsidRDefault="00515A6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hagbahah</w:t>
            </w:r>
            <w:proofErr w:type="spellEnd"/>
            <w:r w:rsidRPr="00F7100E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rtl/>
              </w:rPr>
            </w:pPr>
            <w:r w:rsidRPr="00F7100E">
              <w:rPr>
                <w:rFonts w:cstheme="minorHAnsi"/>
                <w:sz w:val="28"/>
                <w:szCs w:val="28"/>
              </w:rPr>
              <w:t xml:space="preserve">colloquially pronounced: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hagbah</w:t>
            </w:r>
            <w:proofErr w:type="spellEnd"/>
          </w:p>
        </w:tc>
        <w:tc>
          <w:tcPr>
            <w:tcW w:w="2793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Raising of the Torah scroll</w:t>
            </w:r>
          </w:p>
        </w:tc>
      </w:tr>
      <w:tr w:rsidR="00515A67" w:rsidRPr="003853D8" w:rsidTr="002B4322">
        <w:trPr>
          <w:trHeight w:val="576"/>
        </w:trPr>
        <w:tc>
          <w:tcPr>
            <w:tcW w:w="783" w:type="pct"/>
            <w:vAlign w:val="center"/>
          </w:tcPr>
          <w:p w:rsidR="00515A67" w:rsidRPr="0064580B" w:rsidRDefault="00515A6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</w:t>
            </w:r>
          </w:p>
        </w:tc>
        <w:tc>
          <w:tcPr>
            <w:tcW w:w="1424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hakafah</w:t>
            </w:r>
            <w:proofErr w:type="spellEnd"/>
          </w:p>
        </w:tc>
        <w:tc>
          <w:tcPr>
            <w:tcW w:w="2793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Going around or circling with Torah scrolls</w:t>
            </w:r>
            <w:r>
              <w:rPr>
                <w:rFonts w:cstheme="minorHAnsi"/>
                <w:sz w:val="28"/>
                <w:szCs w:val="28"/>
              </w:rPr>
              <w:t xml:space="preserve">; Torah procession </w:t>
            </w:r>
          </w:p>
        </w:tc>
      </w:tr>
      <w:tr w:rsidR="00515A67" w:rsidRPr="003853D8" w:rsidTr="002B4322">
        <w:trPr>
          <w:trHeight w:val="576"/>
        </w:trPr>
        <w:tc>
          <w:tcPr>
            <w:tcW w:w="783" w:type="pct"/>
            <w:vAlign w:val="center"/>
          </w:tcPr>
          <w:p w:rsidR="00515A67" w:rsidRPr="0064580B" w:rsidRDefault="00515A6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ְ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ט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ִ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יר</w:t>
            </w:r>
          </w:p>
        </w:tc>
        <w:tc>
          <w:tcPr>
            <w:tcW w:w="1424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maftir </w:t>
            </w:r>
            <w:r w:rsidRPr="00F7100E"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  <w:t xml:space="preserve"> </w:t>
            </w:r>
          </w:p>
        </w:tc>
        <w:tc>
          <w:tcPr>
            <w:tcW w:w="2793" w:type="pct"/>
            <w:vAlign w:val="center"/>
          </w:tcPr>
          <w:p w:rsidR="00515A67" w:rsidRDefault="00515A6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Conc</w:t>
            </w:r>
            <w:r>
              <w:rPr>
                <w:rFonts w:cstheme="minorHAnsi"/>
                <w:sz w:val="28"/>
                <w:szCs w:val="28"/>
              </w:rPr>
              <w:t>luding section of Torah reading;</w:t>
            </w:r>
            <w:r w:rsidRPr="00F7100E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last Torah reader </w:t>
            </w:r>
          </w:p>
        </w:tc>
      </w:tr>
      <w:tr w:rsidR="00515A67" w:rsidRPr="003853D8" w:rsidTr="002B4322">
        <w:trPr>
          <w:trHeight w:val="576"/>
        </w:trPr>
        <w:tc>
          <w:tcPr>
            <w:tcW w:w="783" w:type="pct"/>
            <w:vAlign w:val="center"/>
          </w:tcPr>
          <w:p w:rsidR="00515A67" w:rsidRPr="0064580B" w:rsidRDefault="00515A6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ָׁ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</w:t>
            </w:r>
          </w:p>
        </w:tc>
        <w:tc>
          <w:tcPr>
            <w:tcW w:w="1424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parashah</w:t>
            </w:r>
            <w:proofErr w:type="spellEnd"/>
          </w:p>
        </w:tc>
        <w:tc>
          <w:tcPr>
            <w:tcW w:w="2793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Portion of Torah</w:t>
            </w:r>
          </w:p>
        </w:tc>
      </w:tr>
      <w:tr w:rsidR="00515A67" w:rsidRPr="003853D8" w:rsidTr="002B4322">
        <w:trPr>
          <w:trHeight w:val="576"/>
        </w:trPr>
        <w:tc>
          <w:tcPr>
            <w:tcW w:w="783" w:type="pct"/>
            <w:vAlign w:val="center"/>
          </w:tcPr>
          <w:p w:rsidR="00515A67" w:rsidRPr="0064580B" w:rsidRDefault="00515A6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ׁ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 ה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ָׁ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בו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</w:t>
            </w: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</w:p>
        </w:tc>
        <w:tc>
          <w:tcPr>
            <w:tcW w:w="1424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parashat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</w:p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hashavu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-a </w:t>
            </w:r>
            <w:r w:rsidRPr="00F7100E"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  <w:t xml:space="preserve"> </w:t>
            </w:r>
          </w:p>
        </w:tc>
        <w:tc>
          <w:tcPr>
            <w:tcW w:w="2793" w:type="pct"/>
            <w:vAlign w:val="center"/>
          </w:tcPr>
          <w:p w:rsidR="00515A67" w:rsidRPr="00F7100E" w:rsidRDefault="00515A6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Torah portion of the week</w:t>
            </w:r>
          </w:p>
        </w:tc>
      </w:tr>
    </w:tbl>
    <w:p w:rsidR="00A712AB" w:rsidRPr="00515A67" w:rsidRDefault="00515A67" w:rsidP="00515A67">
      <w:bookmarkStart w:id="0" w:name="_GoBack"/>
      <w:bookmarkEnd w:id="0"/>
    </w:p>
    <w:sectPr w:rsidR="00A712AB" w:rsidRPr="00515A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515A67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:rsidR="00984CDF" w:rsidRPr="00DC6636" w:rsidRDefault="00984CDF" w:rsidP="00984CDF">
    <w:pPr>
      <w:pStyle w:val="Footer"/>
      <w:rPr>
        <w:sz w:val="18"/>
        <w:szCs w:val="18"/>
      </w:rPr>
    </w:pPr>
  </w:p>
  <w:p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0B6707"/>
    <w:rsid w:val="003B67BC"/>
    <w:rsid w:val="0046066C"/>
    <w:rsid w:val="00477C93"/>
    <w:rsid w:val="004B7C0F"/>
    <w:rsid w:val="00515A67"/>
    <w:rsid w:val="00532F0C"/>
    <w:rsid w:val="005C227D"/>
    <w:rsid w:val="005D40DC"/>
    <w:rsid w:val="0078079C"/>
    <w:rsid w:val="007C4073"/>
    <w:rsid w:val="0098181A"/>
    <w:rsid w:val="00984CDF"/>
    <w:rsid w:val="00A65E7E"/>
    <w:rsid w:val="00AF6E9D"/>
    <w:rsid w:val="00BB4ABD"/>
    <w:rsid w:val="00CC45A4"/>
    <w:rsid w:val="00CF1A25"/>
    <w:rsid w:val="00DD1621"/>
    <w:rsid w:val="00E2695B"/>
    <w:rsid w:val="00E40B43"/>
    <w:rsid w:val="00ED4C21"/>
    <w:rsid w:val="00F067A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2018-06-12T16:03:00Z</dcterms:created>
  <dcterms:modified xsi:type="dcterms:W3CDTF">2018-06-12T16:03:00Z</dcterms:modified>
</cp:coreProperties>
</file>