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28"/>
        <w:tblW w:w="9558" w:type="dxa"/>
        <w:tblLook w:val="04A0" w:firstRow="1" w:lastRow="0" w:firstColumn="1" w:lastColumn="0" w:noHBand="0" w:noVBand="1"/>
      </w:tblPr>
      <w:tblGrid>
        <w:gridCol w:w="1961"/>
        <w:gridCol w:w="2556"/>
        <w:gridCol w:w="5041"/>
      </w:tblGrid>
      <w:tr w:rsidR="00A65E7E" w:rsidRPr="003853D8" w14:paraId="4C90DECA" w14:textId="77777777" w:rsidTr="002B4322">
        <w:tc>
          <w:tcPr>
            <w:tcW w:w="5000" w:type="pct"/>
            <w:gridSpan w:val="3"/>
            <w:vAlign w:val="center"/>
          </w:tcPr>
          <w:p w14:paraId="3D324514" w14:textId="77777777" w:rsidR="00A65E7E" w:rsidRPr="008A4478" w:rsidRDefault="00A65E7E" w:rsidP="002B4322">
            <w:pPr>
              <w:spacing w:line="276" w:lineRule="auto"/>
              <w:jc w:val="center"/>
              <w:rPr>
                <w:rFonts w:cstheme="minorHAnsi"/>
                <w:sz w:val="36"/>
                <w:szCs w:val="36"/>
              </w:rPr>
            </w:pPr>
            <w:r w:rsidRPr="008A4478">
              <w:rPr>
                <w:rFonts w:cstheme="minorHAnsi"/>
                <w:b/>
                <w:bCs/>
                <w:sz w:val="36"/>
                <w:szCs w:val="36"/>
              </w:rPr>
              <w:t>Ritual Objects</w:t>
            </w:r>
          </w:p>
        </w:tc>
      </w:tr>
      <w:tr w:rsidR="00A65E7E" w:rsidRPr="003853D8" w14:paraId="60DB02C3" w14:textId="77777777" w:rsidTr="002B4322">
        <w:tc>
          <w:tcPr>
            <w:tcW w:w="1026" w:type="pct"/>
            <w:vAlign w:val="center"/>
          </w:tcPr>
          <w:p w14:paraId="6CBFD302" w14:textId="77777777" w:rsidR="00A65E7E" w:rsidRPr="00B95538" w:rsidRDefault="00A65E7E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337" w:type="pct"/>
            <w:vAlign w:val="center"/>
          </w:tcPr>
          <w:p w14:paraId="160ED596" w14:textId="77777777" w:rsidR="00A65E7E" w:rsidRPr="00B95538" w:rsidRDefault="00A65E7E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2637" w:type="pct"/>
            <w:vAlign w:val="center"/>
          </w:tcPr>
          <w:p w14:paraId="522497A9" w14:textId="77777777" w:rsidR="00A65E7E" w:rsidRPr="00B95538" w:rsidRDefault="00A65E7E" w:rsidP="002B4322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B95538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A65E7E" w:rsidRPr="003853D8" w14:paraId="11D07042" w14:textId="77777777" w:rsidTr="002B4322">
        <w:trPr>
          <w:trHeight w:val="1179"/>
        </w:trPr>
        <w:tc>
          <w:tcPr>
            <w:tcW w:w="1026" w:type="pct"/>
            <w:vAlign w:val="center"/>
          </w:tcPr>
          <w:p w14:paraId="4D05E0E9" w14:textId="77777777" w:rsidR="00A65E7E" w:rsidRPr="00F2279F" w:rsidRDefault="00A65E7E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כִּ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פּ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ָ</w:t>
            </w: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</w:t>
            </w:r>
          </w:p>
        </w:tc>
        <w:tc>
          <w:tcPr>
            <w:tcW w:w="1337" w:type="pct"/>
            <w:vAlign w:val="center"/>
          </w:tcPr>
          <w:p w14:paraId="75921DF6" w14:textId="77777777" w:rsidR="00A65E7E" w:rsidRPr="008A4478" w:rsidRDefault="00A65E7E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kippah*</w:t>
            </w:r>
          </w:p>
        </w:tc>
        <w:tc>
          <w:tcPr>
            <w:tcW w:w="2637" w:type="pct"/>
            <w:vAlign w:val="center"/>
          </w:tcPr>
          <w:p w14:paraId="019465F9" w14:textId="2AD3948E" w:rsidR="00A65E7E" w:rsidRPr="008A4478" w:rsidRDefault="00A65E7E" w:rsidP="00B6558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(Yiddish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 w:rsidR="00B65587" w:rsidRPr="00B65587">
              <w:rPr>
                <w:rFonts w:cstheme="minorHAnsi"/>
                <w:i/>
                <w:iCs/>
                <w:sz w:val="28"/>
                <w:szCs w:val="28"/>
              </w:rPr>
              <w:t>Yarmulke</w:t>
            </w:r>
            <w:bookmarkStart w:id="0" w:name="_GoBack"/>
            <w:bookmarkEnd w:id="0"/>
            <w:r w:rsidRPr="008A4478">
              <w:rPr>
                <w:rFonts w:cstheme="minorHAnsi"/>
                <w:sz w:val="28"/>
                <w:szCs w:val="28"/>
              </w:rPr>
              <w:t>)</w:t>
            </w:r>
          </w:p>
          <w:p w14:paraId="3518C1D2" w14:textId="77777777" w:rsidR="00A65E7E" w:rsidRPr="008A4478" w:rsidRDefault="00A65E7E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ritually-worn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8A4478">
              <w:rPr>
                <w:rFonts w:cstheme="minorHAnsi"/>
                <w:sz w:val="28"/>
                <w:szCs w:val="28"/>
              </w:rPr>
              <w:t>head covering</w:t>
            </w:r>
          </w:p>
        </w:tc>
      </w:tr>
      <w:tr w:rsidR="00A65E7E" w:rsidRPr="003853D8" w14:paraId="32840556" w14:textId="77777777" w:rsidTr="002B4322">
        <w:trPr>
          <w:trHeight w:val="1179"/>
        </w:trPr>
        <w:tc>
          <w:tcPr>
            <w:tcW w:w="1026" w:type="pct"/>
            <w:vAlign w:val="center"/>
          </w:tcPr>
          <w:p w14:paraId="046F403A" w14:textId="77777777" w:rsidR="00A65E7E" w:rsidRPr="00F2279F" w:rsidRDefault="00A65E7E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ט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ַ</w:t>
            </w:r>
            <w:r w:rsidRPr="00F2279F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לִ</w:t>
            </w:r>
            <w:r w:rsidRPr="00F2279F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ּ</w:t>
            </w:r>
            <w:r w:rsidRPr="00F2279F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ית</w:t>
            </w:r>
          </w:p>
        </w:tc>
        <w:tc>
          <w:tcPr>
            <w:tcW w:w="1337" w:type="pct"/>
            <w:vAlign w:val="center"/>
          </w:tcPr>
          <w:p w14:paraId="3AFF9B4B" w14:textId="77777777" w:rsidR="00A65E7E" w:rsidRPr="008A4478" w:rsidRDefault="00A65E7E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i/>
                <w:iCs/>
                <w:sz w:val="28"/>
                <w:szCs w:val="28"/>
              </w:rPr>
              <w:t>tallit*</w:t>
            </w:r>
          </w:p>
        </w:tc>
        <w:tc>
          <w:tcPr>
            <w:tcW w:w="2637" w:type="pct"/>
            <w:vAlign w:val="center"/>
          </w:tcPr>
          <w:p w14:paraId="7AF56080" w14:textId="77777777" w:rsidR="00A65E7E" w:rsidRPr="008A4478" w:rsidRDefault="00A65E7E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Praye</w:t>
            </w:r>
            <w:r>
              <w:rPr>
                <w:rFonts w:cstheme="minorHAnsi"/>
                <w:sz w:val="28"/>
                <w:szCs w:val="28"/>
              </w:rPr>
              <w:t>r shawl</w:t>
            </w:r>
          </w:p>
        </w:tc>
      </w:tr>
      <w:tr w:rsidR="00A65E7E" w:rsidRPr="003853D8" w14:paraId="5A9E32EE" w14:textId="77777777" w:rsidTr="002B4322">
        <w:trPr>
          <w:trHeight w:val="1179"/>
        </w:trPr>
        <w:tc>
          <w:tcPr>
            <w:tcW w:w="1026" w:type="pct"/>
            <w:vAlign w:val="center"/>
          </w:tcPr>
          <w:p w14:paraId="0DCD9162" w14:textId="77777777" w:rsidR="00A65E7E" w:rsidRPr="00F2279F" w:rsidRDefault="00A65E7E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תְּפִלִּין</w:t>
            </w:r>
          </w:p>
        </w:tc>
        <w:tc>
          <w:tcPr>
            <w:tcW w:w="1337" w:type="pct"/>
            <w:vAlign w:val="center"/>
          </w:tcPr>
          <w:p w14:paraId="224F079D" w14:textId="77777777" w:rsidR="00A65E7E" w:rsidRPr="008A4478" w:rsidRDefault="00A65E7E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t’fi</w:t>
            </w:r>
            <w:r w:rsidR="00AE43F1">
              <w:rPr>
                <w:rFonts w:cstheme="minorHAnsi"/>
                <w:i/>
                <w:iCs/>
                <w:sz w:val="28"/>
                <w:szCs w:val="28"/>
              </w:rPr>
              <w:t>l</w:t>
            </w:r>
            <w:r w:rsidRPr="008A4478">
              <w:rPr>
                <w:rFonts w:cstheme="minorHAnsi"/>
                <w:i/>
                <w:iCs/>
                <w:sz w:val="28"/>
                <w:szCs w:val="28"/>
              </w:rPr>
              <w:t>lin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37" w:type="pct"/>
            <w:vAlign w:val="center"/>
          </w:tcPr>
          <w:p w14:paraId="4CE3CF8D" w14:textId="77777777" w:rsidR="00A65E7E" w:rsidRPr="008A4478" w:rsidRDefault="00A65E7E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A46445">
              <w:rPr>
                <w:rFonts w:cstheme="minorHAnsi"/>
                <w:sz w:val="28"/>
                <w:szCs w:val="28"/>
              </w:rPr>
              <w:t xml:space="preserve">Phylacteries; the small black boxes worn on a person’s </w:t>
            </w:r>
            <w:r>
              <w:rPr>
                <w:rFonts w:cstheme="minorHAnsi"/>
                <w:sz w:val="28"/>
                <w:szCs w:val="28"/>
              </w:rPr>
              <w:t xml:space="preserve">head </w:t>
            </w:r>
            <w:r w:rsidRPr="00A46445">
              <w:rPr>
                <w:rFonts w:cstheme="minorHAnsi"/>
                <w:sz w:val="28"/>
                <w:szCs w:val="28"/>
              </w:rPr>
              <w:t>and arm during weekday morning services</w:t>
            </w:r>
          </w:p>
        </w:tc>
      </w:tr>
      <w:tr w:rsidR="00A65E7E" w:rsidRPr="003853D8" w14:paraId="38D71FC0" w14:textId="77777777" w:rsidTr="002B4322">
        <w:trPr>
          <w:trHeight w:val="1179"/>
        </w:trPr>
        <w:tc>
          <w:tcPr>
            <w:tcW w:w="1026" w:type="pct"/>
            <w:vAlign w:val="center"/>
          </w:tcPr>
          <w:p w14:paraId="0214C515" w14:textId="77777777" w:rsidR="00A65E7E" w:rsidRPr="00F2279F" w:rsidRDefault="00A65E7E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צִיצִית</w:t>
            </w:r>
          </w:p>
        </w:tc>
        <w:tc>
          <w:tcPr>
            <w:tcW w:w="1337" w:type="pct"/>
            <w:vAlign w:val="center"/>
          </w:tcPr>
          <w:p w14:paraId="71D96A54" w14:textId="77777777" w:rsidR="00A65E7E" w:rsidRPr="008A4478" w:rsidRDefault="00A65E7E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tzitzit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37" w:type="pct"/>
            <w:vAlign w:val="center"/>
          </w:tcPr>
          <w:p w14:paraId="3CD0FF18" w14:textId="77777777" w:rsidR="00A65E7E" w:rsidRPr="00B95538" w:rsidRDefault="00A65E7E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 xml:space="preserve">Fringes with knots tied onto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tallit</w:t>
            </w:r>
          </w:p>
        </w:tc>
      </w:tr>
      <w:tr w:rsidR="00A65E7E" w:rsidRPr="003853D8" w14:paraId="786BDBA0" w14:textId="77777777" w:rsidTr="002B4322">
        <w:trPr>
          <w:trHeight w:val="1179"/>
        </w:trPr>
        <w:tc>
          <w:tcPr>
            <w:tcW w:w="1026" w:type="pct"/>
            <w:vAlign w:val="center"/>
          </w:tcPr>
          <w:p w14:paraId="2FE9CF09" w14:textId="77777777" w:rsidR="00A65E7E" w:rsidRPr="00F2279F" w:rsidRDefault="00A65E7E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מְזוּזָה</w:t>
            </w:r>
          </w:p>
        </w:tc>
        <w:tc>
          <w:tcPr>
            <w:tcW w:w="1337" w:type="pct"/>
            <w:vAlign w:val="center"/>
          </w:tcPr>
          <w:p w14:paraId="37B84E48" w14:textId="77777777" w:rsidR="00A65E7E" w:rsidRPr="008A4478" w:rsidRDefault="00A65E7E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m’zuzzah</w:t>
            </w:r>
            <w:proofErr w:type="spellEnd"/>
          </w:p>
        </w:tc>
        <w:tc>
          <w:tcPr>
            <w:tcW w:w="2637" w:type="pct"/>
            <w:vAlign w:val="center"/>
          </w:tcPr>
          <w:p w14:paraId="349FFAF8" w14:textId="77777777" w:rsidR="00A65E7E" w:rsidRPr="008A4478" w:rsidRDefault="00A65E7E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Scroll placed on door frame with words from the Tor</w:t>
            </w:r>
            <w:r>
              <w:rPr>
                <w:rFonts w:cstheme="minorHAnsi"/>
                <w:sz w:val="28"/>
                <w:szCs w:val="28"/>
              </w:rPr>
              <w:t>ah inside</w:t>
            </w:r>
          </w:p>
        </w:tc>
      </w:tr>
      <w:tr w:rsidR="00A65E7E" w:rsidRPr="003853D8" w14:paraId="26B304A3" w14:textId="77777777" w:rsidTr="002B4322">
        <w:trPr>
          <w:trHeight w:val="1179"/>
        </w:trPr>
        <w:tc>
          <w:tcPr>
            <w:tcW w:w="1026" w:type="pct"/>
            <w:vAlign w:val="center"/>
          </w:tcPr>
          <w:p w14:paraId="5CD579AA" w14:textId="77777777" w:rsidR="00A65E7E" w:rsidRPr="00F2279F" w:rsidRDefault="00A65E7E" w:rsidP="002B4322">
            <w:pPr>
              <w:spacing w:line="276" w:lineRule="auto"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F2279F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יָד</w:t>
            </w:r>
          </w:p>
        </w:tc>
        <w:tc>
          <w:tcPr>
            <w:tcW w:w="1337" w:type="pct"/>
            <w:vAlign w:val="center"/>
          </w:tcPr>
          <w:p w14:paraId="04A9685F" w14:textId="77777777" w:rsidR="00A65E7E" w:rsidRPr="008A4478" w:rsidRDefault="00A65E7E" w:rsidP="002B4322">
            <w:pPr>
              <w:spacing w:line="276" w:lineRule="auto"/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8A4478">
              <w:rPr>
                <w:rFonts w:cstheme="minorHAnsi"/>
                <w:i/>
                <w:iCs/>
                <w:sz w:val="28"/>
                <w:szCs w:val="28"/>
              </w:rPr>
              <w:t>yad</w:t>
            </w:r>
            <w:proofErr w:type="spellEnd"/>
            <w:r w:rsidRPr="008A4478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2637" w:type="pct"/>
            <w:vAlign w:val="center"/>
          </w:tcPr>
          <w:p w14:paraId="7215B06B" w14:textId="77777777" w:rsidR="00A65E7E" w:rsidRDefault="00A65E7E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8A4478">
              <w:rPr>
                <w:rFonts w:cstheme="minorHAnsi"/>
                <w:sz w:val="28"/>
                <w:szCs w:val="28"/>
              </w:rPr>
              <w:t>Torah pointer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451DE3A5" w14:textId="77777777" w:rsidR="00A65E7E" w:rsidRPr="008A4478" w:rsidRDefault="00A65E7E" w:rsidP="002B4322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“hand”</w:t>
            </w:r>
          </w:p>
        </w:tc>
      </w:tr>
    </w:tbl>
    <w:p w14:paraId="3CC5B6EF" w14:textId="77777777" w:rsidR="00A712AB" w:rsidRDefault="00B65587"/>
    <w:sectPr w:rsidR="00A712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E641F" w14:textId="77777777" w:rsidR="00984CDF" w:rsidRDefault="00984CDF" w:rsidP="00984CDF">
      <w:pPr>
        <w:spacing w:after="0" w:line="240" w:lineRule="auto"/>
      </w:pPr>
      <w:r>
        <w:separator/>
      </w:r>
    </w:p>
  </w:endnote>
  <w:endnote w:type="continuationSeparator" w:id="0">
    <w:p w14:paraId="7A279916" w14:textId="77777777" w:rsidR="00984CDF" w:rsidRDefault="00984CDF" w:rsidP="0098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Dido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6DCCA" w14:textId="77777777" w:rsidR="00984CDF" w:rsidRPr="00DC6636" w:rsidRDefault="00984CDF" w:rsidP="00984CDF">
    <w:pPr>
      <w:pStyle w:val="Footer"/>
      <w:rPr>
        <w:sz w:val="18"/>
        <w:szCs w:val="18"/>
      </w:rPr>
    </w:pPr>
    <w:r w:rsidRPr="00DC6636">
      <w:rPr>
        <w:sz w:val="18"/>
        <w:szCs w:val="18"/>
      </w:rPr>
      <w:t xml:space="preserve">Jewish Education Center of Cleveland </w:t>
    </w: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  <w:t xml:space="preserve">#Onward Hebrew </w:t>
    </w:r>
  </w:p>
  <w:p w14:paraId="3D30E742" w14:textId="77777777" w:rsidR="00984CDF" w:rsidRPr="00DC6636" w:rsidRDefault="00984CDF" w:rsidP="00984CDF">
    <w:pPr>
      <w:pStyle w:val="Footer"/>
      <w:tabs>
        <w:tab w:val="left" w:pos="6510"/>
      </w:tabs>
      <w:rPr>
        <w:sz w:val="18"/>
        <w:szCs w:val="18"/>
      </w:rPr>
    </w:pPr>
    <w:r w:rsidRPr="00DC6636">
      <w:rPr>
        <w:sz w:val="18"/>
        <w:szCs w:val="18"/>
      </w:rPr>
      <w:tab/>
    </w:r>
    <w:r w:rsidRPr="00DC6636">
      <w:rPr>
        <w:sz w:val="18"/>
        <w:szCs w:val="18"/>
      </w:rPr>
      <w:tab/>
    </w:r>
    <w:r>
      <w:rPr>
        <w:sz w:val="18"/>
        <w:szCs w:val="18"/>
      </w:rPr>
      <w:tab/>
    </w:r>
    <w:r w:rsidRPr="00DC6636">
      <w:rPr>
        <w:sz w:val="18"/>
        <w:szCs w:val="18"/>
      </w:rPr>
      <w:t xml:space="preserve">Page </w:t>
    </w:r>
    <w:r w:rsidRPr="00DC6636">
      <w:rPr>
        <w:sz w:val="18"/>
        <w:szCs w:val="18"/>
      </w:rPr>
      <w:fldChar w:fldCharType="begin"/>
    </w:r>
    <w:r w:rsidRPr="00DC6636">
      <w:rPr>
        <w:sz w:val="18"/>
        <w:szCs w:val="18"/>
      </w:rPr>
      <w:instrText xml:space="preserve"> PAGE   \* MERGEFORMAT </w:instrText>
    </w:r>
    <w:r w:rsidRPr="00DC6636">
      <w:rPr>
        <w:sz w:val="18"/>
        <w:szCs w:val="18"/>
      </w:rPr>
      <w:fldChar w:fldCharType="separate"/>
    </w:r>
    <w:r w:rsidR="00B65587">
      <w:rPr>
        <w:noProof/>
        <w:sz w:val="18"/>
        <w:szCs w:val="18"/>
      </w:rPr>
      <w:t>1</w:t>
    </w:r>
    <w:r w:rsidRPr="00DC6636">
      <w:rPr>
        <w:noProof/>
        <w:sz w:val="18"/>
        <w:szCs w:val="18"/>
      </w:rPr>
      <w:fldChar w:fldCharType="end"/>
    </w:r>
  </w:p>
  <w:p w14:paraId="18249975" w14:textId="77777777" w:rsidR="00984CDF" w:rsidRPr="00DC6636" w:rsidRDefault="00984CDF" w:rsidP="00984CDF">
    <w:pPr>
      <w:pStyle w:val="Footer"/>
      <w:rPr>
        <w:sz w:val="18"/>
        <w:szCs w:val="18"/>
      </w:rPr>
    </w:pPr>
  </w:p>
  <w:p w14:paraId="4F1FE61C" w14:textId="77777777" w:rsidR="00984CDF" w:rsidRDefault="00984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F00E2" w14:textId="77777777" w:rsidR="00984CDF" w:rsidRDefault="00984CDF" w:rsidP="00984CDF">
      <w:pPr>
        <w:spacing w:after="0" w:line="240" w:lineRule="auto"/>
      </w:pPr>
      <w:r>
        <w:separator/>
      </w:r>
    </w:p>
  </w:footnote>
  <w:footnote w:type="continuationSeparator" w:id="0">
    <w:p w14:paraId="183661D6" w14:textId="77777777" w:rsidR="00984CDF" w:rsidRDefault="00984CDF" w:rsidP="00984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18E77" w14:textId="77777777" w:rsidR="00984CDF" w:rsidRPr="00DC6636" w:rsidRDefault="00984CDF" w:rsidP="00984CDF">
    <w:pPr>
      <w:pStyle w:val="Header"/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 xml:space="preserve">Jewish Life Vocabulary </w:t>
    </w:r>
    <w:r w:rsidRPr="00DC6636">
      <w:rPr>
        <w:rFonts w:cstheme="minorHAnsi"/>
        <w:sz w:val="18"/>
        <w:szCs w:val="18"/>
      </w:rPr>
      <w:tab/>
    </w:r>
    <w:r w:rsidRPr="00DC6636">
      <w:rPr>
        <w:rFonts w:cstheme="minorHAnsi"/>
        <w:sz w:val="18"/>
        <w:szCs w:val="18"/>
      </w:rPr>
      <w:tab/>
      <w:t>General</w:t>
    </w:r>
  </w:p>
  <w:p w14:paraId="33333051" w14:textId="77777777" w:rsidR="00984CDF" w:rsidRPr="00DC6636" w:rsidRDefault="00984CDF" w:rsidP="00984CDF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DC6636">
      <w:rPr>
        <w:rFonts w:cstheme="minorHAnsi"/>
        <w:sz w:val="18"/>
        <w:szCs w:val="18"/>
      </w:rPr>
      <w:t>#</w:t>
    </w:r>
    <w:proofErr w:type="spellStart"/>
    <w:r w:rsidRPr="00DC6636">
      <w:rPr>
        <w:rFonts w:cstheme="minorHAnsi"/>
        <w:sz w:val="18"/>
        <w:szCs w:val="18"/>
      </w:rPr>
      <w:t>OnwardHebrew</w:t>
    </w:r>
    <w:proofErr w:type="spellEnd"/>
    <w:r w:rsidRPr="00DC6636">
      <w:rPr>
        <w:rFonts w:cstheme="minorHAnsi"/>
        <w:sz w:val="18"/>
        <w:szCs w:val="18"/>
      </w:rPr>
      <w:tab/>
    </w:r>
  </w:p>
  <w:p w14:paraId="4DD15909" w14:textId="77777777" w:rsidR="00984CDF" w:rsidRDefault="00984C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DF"/>
    <w:rsid w:val="000A326C"/>
    <w:rsid w:val="00477C93"/>
    <w:rsid w:val="005C227D"/>
    <w:rsid w:val="0078079C"/>
    <w:rsid w:val="0098181A"/>
    <w:rsid w:val="00984CDF"/>
    <w:rsid w:val="00A65E7E"/>
    <w:rsid w:val="00AE43F1"/>
    <w:rsid w:val="00B65587"/>
    <w:rsid w:val="00DD1621"/>
    <w:rsid w:val="00E2695B"/>
    <w:rsid w:val="00E40B43"/>
    <w:rsid w:val="00F067AC"/>
    <w:rsid w:val="00FD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2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CDF"/>
  </w:style>
  <w:style w:type="paragraph" w:styleId="Footer">
    <w:name w:val="footer"/>
    <w:basedOn w:val="Normal"/>
    <w:link w:val="FooterChar"/>
    <w:uiPriority w:val="99"/>
    <w:unhideWhenUsed/>
    <w:rsid w:val="00984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4</cp:revision>
  <dcterms:created xsi:type="dcterms:W3CDTF">2018-06-12T15:58:00Z</dcterms:created>
  <dcterms:modified xsi:type="dcterms:W3CDTF">2018-07-24T14:03:00Z</dcterms:modified>
</cp:coreProperties>
</file>