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36"/>
        <w:tblW w:w="5000" w:type="pct"/>
        <w:tblLook w:val="04A0" w:firstRow="1" w:lastRow="0" w:firstColumn="1" w:lastColumn="0" w:noHBand="0" w:noVBand="1"/>
      </w:tblPr>
      <w:tblGrid>
        <w:gridCol w:w="1616"/>
        <w:gridCol w:w="1507"/>
        <w:gridCol w:w="2557"/>
        <w:gridCol w:w="3896"/>
      </w:tblGrid>
      <w:tr w:rsidR="00CC45A4" w:rsidRPr="003853D8" w:rsidTr="002B4322">
        <w:tc>
          <w:tcPr>
            <w:tcW w:w="5000" w:type="pct"/>
            <w:gridSpan w:val="4"/>
            <w:vAlign w:val="center"/>
          </w:tcPr>
          <w:p w:rsidR="00CC45A4" w:rsidRPr="008A4478" w:rsidRDefault="00CC45A4" w:rsidP="002B4322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  <w:r w:rsidRPr="008A4478">
              <w:rPr>
                <w:rFonts w:cstheme="minorHAnsi"/>
                <w:b/>
                <w:bCs/>
                <w:sz w:val="36"/>
                <w:szCs w:val="36"/>
              </w:rPr>
              <w:t>Lifecycle</w:t>
            </w:r>
          </w:p>
        </w:tc>
      </w:tr>
      <w:tr w:rsidR="00CC45A4" w:rsidRPr="003853D8" w:rsidTr="002B4322">
        <w:tc>
          <w:tcPr>
            <w:tcW w:w="844" w:type="pct"/>
            <w:vAlign w:val="center"/>
          </w:tcPr>
          <w:p w:rsidR="00CC45A4" w:rsidRPr="00153CBA" w:rsidRDefault="00CC45A4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787" w:type="pct"/>
            <w:vAlign w:val="center"/>
          </w:tcPr>
          <w:p w:rsidR="00CC45A4" w:rsidRPr="00153CBA" w:rsidRDefault="00CC45A4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Hebrew</w:t>
            </w:r>
          </w:p>
        </w:tc>
        <w:tc>
          <w:tcPr>
            <w:tcW w:w="1335" w:type="pct"/>
            <w:vAlign w:val="center"/>
          </w:tcPr>
          <w:p w:rsidR="00CC45A4" w:rsidRPr="00153CBA" w:rsidRDefault="00CC45A4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2034" w:type="pct"/>
            <w:vAlign w:val="center"/>
          </w:tcPr>
          <w:p w:rsidR="00CC45A4" w:rsidRPr="00153CBA" w:rsidRDefault="00CC45A4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Translation/Description</w:t>
            </w:r>
          </w:p>
        </w:tc>
      </w:tr>
      <w:tr w:rsidR="00CC45A4" w:rsidRPr="003853D8" w:rsidTr="002B4322">
        <w:tc>
          <w:tcPr>
            <w:tcW w:w="844" w:type="pct"/>
            <w:vMerge w:val="restart"/>
            <w:vAlign w:val="center"/>
          </w:tcPr>
          <w:p w:rsidR="00CC45A4" w:rsidRPr="00A46445" w:rsidRDefault="00CC45A4" w:rsidP="002B4322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  <w:r w:rsidRPr="00A46445">
              <w:rPr>
                <w:rFonts w:cstheme="minorHAnsi"/>
                <w:sz w:val="36"/>
                <w:szCs w:val="36"/>
              </w:rPr>
              <w:t>Birth</w:t>
            </w:r>
          </w:p>
        </w:tc>
        <w:tc>
          <w:tcPr>
            <w:tcW w:w="787" w:type="pct"/>
            <w:vAlign w:val="center"/>
          </w:tcPr>
          <w:p w:rsidR="00CC45A4" w:rsidRPr="0064580B" w:rsidRDefault="00CC45A4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בְּרִית מִילָה</w:t>
            </w:r>
          </w:p>
        </w:tc>
        <w:tc>
          <w:tcPr>
            <w:tcW w:w="1335" w:type="pct"/>
            <w:vAlign w:val="center"/>
          </w:tcPr>
          <w:p w:rsidR="00CC45A4" w:rsidRPr="008A4478" w:rsidRDefault="00CC45A4" w:rsidP="002B4322">
            <w:pPr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B’rit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milah</w:t>
            </w:r>
            <w:proofErr w:type="spellEnd"/>
          </w:p>
        </w:tc>
        <w:tc>
          <w:tcPr>
            <w:tcW w:w="2034" w:type="pct"/>
            <w:vAlign w:val="center"/>
          </w:tcPr>
          <w:p w:rsidR="00CC45A4" w:rsidRPr="008A4478" w:rsidRDefault="00CC45A4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“Covenant of circumcision”</w:t>
            </w:r>
          </w:p>
        </w:tc>
      </w:tr>
      <w:tr w:rsidR="00CC45A4" w:rsidRPr="003853D8" w:rsidTr="002B4322">
        <w:tc>
          <w:tcPr>
            <w:tcW w:w="844" w:type="pct"/>
            <w:vMerge/>
            <w:vAlign w:val="center"/>
          </w:tcPr>
          <w:p w:rsidR="00CC45A4" w:rsidRPr="00A46445" w:rsidRDefault="00CC45A4" w:rsidP="002B4322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7" w:type="pct"/>
            <w:vAlign w:val="center"/>
          </w:tcPr>
          <w:p w:rsidR="00CC45A4" w:rsidRPr="0064580B" w:rsidRDefault="00CC45A4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מוֹהֵל</w:t>
            </w:r>
          </w:p>
        </w:tc>
        <w:tc>
          <w:tcPr>
            <w:tcW w:w="1335" w:type="pct"/>
            <w:vAlign w:val="center"/>
          </w:tcPr>
          <w:p w:rsidR="00CC45A4" w:rsidRPr="008A4478" w:rsidRDefault="00CC45A4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mohel</w:t>
            </w:r>
            <w:proofErr w:type="spellEnd"/>
          </w:p>
        </w:tc>
        <w:tc>
          <w:tcPr>
            <w:tcW w:w="2034" w:type="pct"/>
            <w:vAlign w:val="center"/>
          </w:tcPr>
          <w:p w:rsidR="00CC45A4" w:rsidRPr="008A4478" w:rsidRDefault="00CC45A4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One who performs ritual ci</w:t>
            </w:r>
            <w:r>
              <w:rPr>
                <w:rFonts w:cstheme="minorHAnsi"/>
                <w:sz w:val="28"/>
                <w:szCs w:val="28"/>
              </w:rPr>
              <w:t>rcumcision</w:t>
            </w:r>
          </w:p>
        </w:tc>
      </w:tr>
      <w:tr w:rsidR="00CC45A4" w:rsidRPr="003853D8" w:rsidTr="002B4322">
        <w:tc>
          <w:tcPr>
            <w:tcW w:w="844" w:type="pct"/>
            <w:vMerge/>
            <w:vAlign w:val="center"/>
          </w:tcPr>
          <w:p w:rsidR="00CC45A4" w:rsidRPr="00A46445" w:rsidRDefault="00CC45A4" w:rsidP="002B4322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7" w:type="pct"/>
            <w:vAlign w:val="center"/>
          </w:tcPr>
          <w:p w:rsidR="00CC45A4" w:rsidRPr="0064580B" w:rsidRDefault="00CC45A4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שִׂמְחַת בַּת</w:t>
            </w:r>
          </w:p>
        </w:tc>
        <w:tc>
          <w:tcPr>
            <w:tcW w:w="1335" w:type="pct"/>
            <w:vAlign w:val="center"/>
          </w:tcPr>
          <w:p w:rsidR="00CC45A4" w:rsidRPr="008A4478" w:rsidRDefault="00CC45A4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Sim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at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bat</w:t>
            </w:r>
          </w:p>
        </w:tc>
        <w:tc>
          <w:tcPr>
            <w:tcW w:w="2034" w:type="pct"/>
            <w:vAlign w:val="center"/>
          </w:tcPr>
          <w:p w:rsidR="00CC45A4" w:rsidRPr="008A4478" w:rsidRDefault="00CC45A4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</w:t>
            </w:r>
            <w:r w:rsidRPr="008A4478">
              <w:rPr>
                <w:rFonts w:cstheme="minorHAnsi"/>
                <w:sz w:val="28"/>
                <w:szCs w:val="28"/>
              </w:rPr>
              <w:t>irl’s naming ceremony</w:t>
            </w:r>
            <w:r>
              <w:rPr>
                <w:rFonts w:cstheme="minorHAnsi"/>
                <w:sz w:val="28"/>
                <w:szCs w:val="28"/>
              </w:rPr>
              <w:t>;</w:t>
            </w:r>
          </w:p>
          <w:p w:rsidR="00CC45A4" w:rsidRPr="008A4478" w:rsidRDefault="00CC45A4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“c</w:t>
            </w:r>
            <w:r w:rsidRPr="008A4478">
              <w:rPr>
                <w:rFonts w:cstheme="minorHAnsi"/>
                <w:sz w:val="28"/>
                <w:szCs w:val="28"/>
              </w:rPr>
              <w:t>elebration of the daughter</w:t>
            </w:r>
            <w:r>
              <w:rPr>
                <w:rFonts w:cstheme="minorHAnsi"/>
                <w:sz w:val="28"/>
                <w:szCs w:val="28"/>
              </w:rPr>
              <w:t>”</w:t>
            </w:r>
          </w:p>
        </w:tc>
      </w:tr>
    </w:tbl>
    <w:p w:rsidR="00A712AB" w:rsidRDefault="00CC45A4" w:rsidP="007C4073">
      <w:bookmarkStart w:id="0" w:name="_GoBack"/>
      <w:bookmarkEnd w:id="0"/>
    </w:p>
    <w:sectPr w:rsidR="00A712A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DF" w:rsidRDefault="00984CDF" w:rsidP="00984CDF">
      <w:pPr>
        <w:spacing w:after="0" w:line="240" w:lineRule="auto"/>
      </w:pPr>
      <w:r>
        <w:separator/>
      </w:r>
    </w:p>
  </w:endnote>
  <w:endnote w:type="continuationSeparator" w:id="0">
    <w:p w:rsidR="00984CDF" w:rsidRDefault="00984CDF" w:rsidP="0098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DF" w:rsidRPr="00DC6636" w:rsidRDefault="00984CDF" w:rsidP="00984CDF">
    <w:pPr>
      <w:pStyle w:val="Footer"/>
      <w:rPr>
        <w:sz w:val="18"/>
        <w:szCs w:val="18"/>
      </w:rPr>
    </w:pPr>
    <w:r w:rsidRPr="00DC6636">
      <w:rPr>
        <w:sz w:val="18"/>
        <w:szCs w:val="18"/>
      </w:rPr>
      <w:t xml:space="preserve">Jewish Education Center of Cleveland </w:t>
    </w:r>
    <w:r w:rsidRPr="00DC6636">
      <w:rPr>
        <w:sz w:val="18"/>
        <w:szCs w:val="18"/>
      </w:rPr>
      <w:tab/>
    </w:r>
    <w:r w:rsidRPr="00DC6636">
      <w:rPr>
        <w:sz w:val="18"/>
        <w:szCs w:val="18"/>
      </w:rPr>
      <w:tab/>
      <w:t xml:space="preserve">#Onward Hebrew </w:t>
    </w:r>
  </w:p>
  <w:p w:rsidR="00984CDF" w:rsidRPr="00DC6636" w:rsidRDefault="00984CDF" w:rsidP="00984CDF">
    <w:pPr>
      <w:pStyle w:val="Footer"/>
      <w:tabs>
        <w:tab w:val="left" w:pos="6510"/>
      </w:tabs>
      <w:rPr>
        <w:sz w:val="18"/>
        <w:szCs w:val="18"/>
      </w:rPr>
    </w:pPr>
    <w:r w:rsidRPr="00DC6636">
      <w:rPr>
        <w:sz w:val="18"/>
        <w:szCs w:val="18"/>
      </w:rPr>
      <w:tab/>
    </w:r>
    <w:r w:rsidRPr="00DC6636">
      <w:rPr>
        <w:sz w:val="18"/>
        <w:szCs w:val="18"/>
      </w:rPr>
      <w:tab/>
    </w:r>
    <w:r>
      <w:rPr>
        <w:sz w:val="18"/>
        <w:szCs w:val="18"/>
      </w:rPr>
      <w:tab/>
    </w:r>
    <w:r w:rsidRPr="00DC6636">
      <w:rPr>
        <w:sz w:val="18"/>
        <w:szCs w:val="18"/>
      </w:rPr>
      <w:t xml:space="preserve">Page </w:t>
    </w:r>
    <w:r w:rsidRPr="00DC6636">
      <w:rPr>
        <w:sz w:val="18"/>
        <w:szCs w:val="18"/>
      </w:rPr>
      <w:fldChar w:fldCharType="begin"/>
    </w:r>
    <w:r w:rsidRPr="00DC6636">
      <w:rPr>
        <w:sz w:val="18"/>
        <w:szCs w:val="18"/>
      </w:rPr>
      <w:instrText xml:space="preserve"> PAGE   \* MERGEFORMAT </w:instrText>
    </w:r>
    <w:r w:rsidRPr="00DC6636">
      <w:rPr>
        <w:sz w:val="18"/>
        <w:szCs w:val="18"/>
      </w:rPr>
      <w:fldChar w:fldCharType="separate"/>
    </w:r>
    <w:r w:rsidR="00CC45A4">
      <w:rPr>
        <w:noProof/>
        <w:sz w:val="18"/>
        <w:szCs w:val="18"/>
      </w:rPr>
      <w:t>1</w:t>
    </w:r>
    <w:r w:rsidRPr="00DC6636">
      <w:rPr>
        <w:noProof/>
        <w:sz w:val="18"/>
        <w:szCs w:val="18"/>
      </w:rPr>
      <w:fldChar w:fldCharType="end"/>
    </w:r>
  </w:p>
  <w:p w:rsidR="00984CDF" w:rsidRPr="00DC6636" w:rsidRDefault="00984CDF" w:rsidP="00984CDF">
    <w:pPr>
      <w:pStyle w:val="Footer"/>
      <w:rPr>
        <w:sz w:val="18"/>
        <w:szCs w:val="18"/>
      </w:rPr>
    </w:pPr>
  </w:p>
  <w:p w:rsidR="00984CDF" w:rsidRDefault="00984C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DF" w:rsidRDefault="00984CDF" w:rsidP="00984CDF">
      <w:pPr>
        <w:spacing w:after="0" w:line="240" w:lineRule="auto"/>
      </w:pPr>
      <w:r>
        <w:separator/>
      </w:r>
    </w:p>
  </w:footnote>
  <w:footnote w:type="continuationSeparator" w:id="0">
    <w:p w:rsidR="00984CDF" w:rsidRDefault="00984CDF" w:rsidP="0098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DF" w:rsidRPr="00DC6636" w:rsidRDefault="00984CDF" w:rsidP="00984CDF">
    <w:pPr>
      <w:pStyle w:val="Header"/>
      <w:rPr>
        <w:rFonts w:cstheme="minorHAnsi"/>
        <w:sz w:val="18"/>
        <w:szCs w:val="18"/>
      </w:rPr>
    </w:pPr>
    <w:r w:rsidRPr="00DC6636">
      <w:rPr>
        <w:rFonts w:cstheme="minorHAnsi"/>
        <w:sz w:val="18"/>
        <w:szCs w:val="18"/>
      </w:rPr>
      <w:t xml:space="preserve">Jewish Life Vocabulary </w:t>
    </w:r>
    <w:r w:rsidRPr="00DC6636">
      <w:rPr>
        <w:rFonts w:cstheme="minorHAnsi"/>
        <w:sz w:val="18"/>
        <w:szCs w:val="18"/>
      </w:rPr>
      <w:tab/>
    </w:r>
    <w:r w:rsidRPr="00DC6636">
      <w:rPr>
        <w:rFonts w:cstheme="minorHAnsi"/>
        <w:sz w:val="18"/>
        <w:szCs w:val="18"/>
      </w:rPr>
      <w:tab/>
      <w:t>General</w:t>
    </w:r>
  </w:p>
  <w:p w:rsidR="00984CDF" w:rsidRPr="00DC6636" w:rsidRDefault="00984CDF" w:rsidP="00984CDF">
    <w:pPr>
      <w:pStyle w:val="Header"/>
      <w:tabs>
        <w:tab w:val="clear" w:pos="4680"/>
        <w:tab w:val="clear" w:pos="9360"/>
        <w:tab w:val="left" w:pos="2940"/>
      </w:tabs>
      <w:rPr>
        <w:rFonts w:cstheme="minorHAnsi"/>
        <w:sz w:val="18"/>
        <w:szCs w:val="18"/>
      </w:rPr>
    </w:pPr>
    <w:r w:rsidRPr="00DC6636">
      <w:rPr>
        <w:rFonts w:cstheme="minorHAnsi"/>
        <w:sz w:val="18"/>
        <w:szCs w:val="18"/>
      </w:rPr>
      <w:t>#</w:t>
    </w:r>
    <w:proofErr w:type="spellStart"/>
    <w:r w:rsidRPr="00DC6636">
      <w:rPr>
        <w:rFonts w:cstheme="minorHAnsi"/>
        <w:sz w:val="18"/>
        <w:szCs w:val="18"/>
      </w:rPr>
      <w:t>OnwardHebrew</w:t>
    </w:r>
    <w:proofErr w:type="spellEnd"/>
    <w:r w:rsidRPr="00DC6636">
      <w:rPr>
        <w:rFonts w:cstheme="minorHAnsi"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DF"/>
    <w:rsid w:val="000A326C"/>
    <w:rsid w:val="00477C93"/>
    <w:rsid w:val="005C227D"/>
    <w:rsid w:val="0078079C"/>
    <w:rsid w:val="007C4073"/>
    <w:rsid w:val="0098181A"/>
    <w:rsid w:val="00984CDF"/>
    <w:rsid w:val="00A65E7E"/>
    <w:rsid w:val="00CC45A4"/>
    <w:rsid w:val="00DD1621"/>
    <w:rsid w:val="00E2695B"/>
    <w:rsid w:val="00E40B43"/>
    <w:rsid w:val="00F067AC"/>
    <w:rsid w:val="00F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CDF"/>
  </w:style>
  <w:style w:type="paragraph" w:styleId="Footer">
    <w:name w:val="footer"/>
    <w:basedOn w:val="Normal"/>
    <w:link w:val="Foot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CDF"/>
  </w:style>
  <w:style w:type="paragraph" w:styleId="Footer">
    <w:name w:val="footer"/>
    <w:basedOn w:val="Normal"/>
    <w:link w:val="Foot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JECC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Ullman</dc:creator>
  <cp:lastModifiedBy>Julia Ullman</cp:lastModifiedBy>
  <cp:revision>2</cp:revision>
  <dcterms:created xsi:type="dcterms:W3CDTF">2018-06-12T16:00:00Z</dcterms:created>
  <dcterms:modified xsi:type="dcterms:W3CDTF">2018-06-12T16:00:00Z</dcterms:modified>
</cp:coreProperties>
</file>