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43" w:rsidRPr="002B0D4C" w:rsidRDefault="00C77C47" w:rsidP="00C77C47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2B0D4C">
        <w:rPr>
          <w:rFonts w:cstheme="minorHAnsi"/>
          <w:b/>
          <w:bCs/>
          <w:sz w:val="40"/>
          <w:szCs w:val="40"/>
        </w:rPr>
        <w:t xml:space="preserve">JEWISH LIFE VOCABULARY </w:t>
      </w:r>
    </w:p>
    <w:p w:rsidR="00C77C47" w:rsidRPr="002B0D4C" w:rsidRDefault="00C77C47" w:rsidP="00C77C47">
      <w:pPr>
        <w:spacing w:after="0"/>
        <w:rPr>
          <w:rFonts w:cstheme="minorHAnsi"/>
          <w:b/>
          <w:sz w:val="24"/>
        </w:rPr>
      </w:pPr>
    </w:p>
    <w:p w:rsidR="008F44AE" w:rsidRDefault="003519C2" w:rsidP="005E0ED6">
      <w:pPr>
        <w:spacing w:after="0"/>
        <w:rPr>
          <w:rFonts w:cstheme="minorHAnsi"/>
          <w:sz w:val="24"/>
          <w:szCs w:val="24"/>
        </w:rPr>
      </w:pPr>
      <w:r w:rsidRPr="002B0D4C">
        <w:rPr>
          <w:rFonts w:cstheme="minorHAnsi"/>
          <w:sz w:val="24"/>
        </w:rPr>
        <w:t>Jewish Life Vocabulary</w:t>
      </w:r>
      <w:r w:rsidR="00885C75" w:rsidRPr="002B0D4C">
        <w:rPr>
          <w:rFonts w:cstheme="minorHAnsi"/>
          <w:sz w:val="24"/>
        </w:rPr>
        <w:t xml:space="preserve"> (JLV)</w:t>
      </w:r>
      <w:r w:rsidRPr="002B0D4C">
        <w:rPr>
          <w:rFonts w:cstheme="minorHAnsi"/>
          <w:sz w:val="24"/>
        </w:rPr>
        <w:t xml:space="preserve"> </w:t>
      </w:r>
      <w:r w:rsidR="00493CF6">
        <w:rPr>
          <w:rFonts w:cstheme="minorHAnsi"/>
          <w:sz w:val="24"/>
        </w:rPr>
        <w:t>is a collection</w:t>
      </w:r>
      <w:r w:rsidR="008F44AE">
        <w:rPr>
          <w:rFonts w:cstheme="minorHAnsi"/>
          <w:sz w:val="24"/>
        </w:rPr>
        <w:t xml:space="preserve"> of</w:t>
      </w:r>
      <w:r w:rsidR="00D61ABB" w:rsidRPr="002B0D4C">
        <w:rPr>
          <w:rFonts w:cstheme="minorHAnsi"/>
          <w:sz w:val="24"/>
        </w:rPr>
        <w:t xml:space="preserve"> Hebrew words or phrases that</w:t>
      </w:r>
      <w:r w:rsidRPr="002B0D4C">
        <w:rPr>
          <w:rFonts w:cstheme="minorHAnsi"/>
          <w:sz w:val="24"/>
        </w:rPr>
        <w:t xml:space="preserve"> increase</w:t>
      </w:r>
      <w:r w:rsidR="008F44AE">
        <w:rPr>
          <w:rFonts w:cstheme="minorHAnsi"/>
          <w:sz w:val="24"/>
        </w:rPr>
        <w:t>s</w:t>
      </w:r>
      <w:r w:rsidR="00D61ABB" w:rsidRPr="002B0D4C">
        <w:rPr>
          <w:rFonts w:cstheme="minorHAnsi"/>
          <w:sz w:val="24"/>
        </w:rPr>
        <w:t xml:space="preserve"> </w:t>
      </w:r>
      <w:r w:rsidR="005E0ED6">
        <w:rPr>
          <w:rFonts w:cstheme="minorHAnsi"/>
          <w:sz w:val="24"/>
        </w:rPr>
        <w:t>a student’s</w:t>
      </w:r>
      <w:r w:rsidR="00D61ABB" w:rsidRPr="002B0D4C">
        <w:rPr>
          <w:rFonts w:cstheme="minorHAnsi"/>
          <w:sz w:val="24"/>
        </w:rPr>
        <w:t xml:space="preserve"> connections to Jewish people, traditions, culture and life. </w:t>
      </w:r>
      <w:r w:rsidR="007D4633">
        <w:rPr>
          <w:rFonts w:cstheme="minorHAnsi"/>
          <w:sz w:val="24"/>
        </w:rPr>
        <w:t xml:space="preserve">A </w:t>
      </w:r>
      <w:r w:rsidR="00656B54" w:rsidRPr="002B0D4C">
        <w:rPr>
          <w:rFonts w:cstheme="minorHAnsi"/>
          <w:sz w:val="24"/>
        </w:rPr>
        <w:t>JLV</w:t>
      </w:r>
      <w:r w:rsidR="007D4633">
        <w:rPr>
          <w:rFonts w:cstheme="minorHAnsi"/>
          <w:sz w:val="24"/>
        </w:rPr>
        <w:t xml:space="preserve"> </w:t>
      </w:r>
      <w:r w:rsidR="005A3A70">
        <w:rPr>
          <w:rFonts w:cstheme="minorHAnsi"/>
          <w:sz w:val="24"/>
        </w:rPr>
        <w:t>word might be a</w:t>
      </w:r>
      <w:r w:rsidR="008F44AE">
        <w:rPr>
          <w:rFonts w:cstheme="minorHAnsi"/>
          <w:sz w:val="24"/>
          <w:szCs w:val="24"/>
        </w:rPr>
        <w:t>:</w:t>
      </w:r>
    </w:p>
    <w:p w:rsidR="008F44AE" w:rsidRPr="008F44AE" w:rsidRDefault="008F44AE" w:rsidP="00F85530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</w:rPr>
      </w:pPr>
      <w:r w:rsidRPr="008F44AE">
        <w:rPr>
          <w:rFonts w:cstheme="minorHAnsi"/>
          <w:sz w:val="24"/>
          <w:szCs w:val="24"/>
        </w:rPr>
        <w:t>C</w:t>
      </w:r>
      <w:r w:rsidR="00656B54" w:rsidRPr="008F44AE">
        <w:rPr>
          <w:rFonts w:cstheme="minorHAnsi"/>
          <w:sz w:val="24"/>
          <w:szCs w:val="24"/>
        </w:rPr>
        <w:t>oncept</w:t>
      </w:r>
      <w:r>
        <w:rPr>
          <w:rFonts w:cstheme="minorHAnsi"/>
          <w:sz w:val="24"/>
          <w:szCs w:val="24"/>
        </w:rPr>
        <w:t>, for example:</w:t>
      </w:r>
      <w:r w:rsidR="00656B54" w:rsidRPr="008F44AE">
        <w:rPr>
          <w:rFonts w:cstheme="minorHAnsi"/>
          <w:sz w:val="24"/>
          <w:szCs w:val="24"/>
        </w:rPr>
        <w:t xml:space="preserve"> </w:t>
      </w:r>
      <w:r w:rsidR="00656B54" w:rsidRPr="008F44AE">
        <w:rPr>
          <w:rFonts w:cstheme="minorHAnsi"/>
          <w:i/>
          <w:iCs/>
          <w:sz w:val="24"/>
          <w:szCs w:val="24"/>
        </w:rPr>
        <w:t>tikkun olam</w:t>
      </w:r>
      <w:r w:rsidR="00F85530">
        <w:rPr>
          <w:rStyle w:val="FootnoteReference"/>
          <w:rFonts w:cstheme="minorHAnsi"/>
          <w:i/>
          <w:iCs/>
          <w:sz w:val="24"/>
          <w:szCs w:val="24"/>
        </w:rPr>
        <w:footnoteReference w:id="1"/>
      </w:r>
      <w:r w:rsidR="002C69D2" w:rsidRPr="008F44AE">
        <w:rPr>
          <w:rFonts w:cstheme="minorHAnsi"/>
          <w:i/>
          <w:iCs/>
          <w:sz w:val="24"/>
          <w:szCs w:val="24"/>
        </w:rPr>
        <w:t xml:space="preserve"> </w:t>
      </w:r>
      <w:r w:rsidR="00F85530">
        <w:rPr>
          <w:rFonts w:cstheme="minorHAnsi"/>
          <w:sz w:val="24"/>
          <w:szCs w:val="24"/>
          <w:u w:val="single"/>
        </w:rPr>
        <w:t>(r</w:t>
      </w:r>
      <w:r w:rsidR="002C69D2" w:rsidRPr="008F44AE">
        <w:rPr>
          <w:rFonts w:cstheme="minorHAnsi"/>
          <w:sz w:val="24"/>
          <w:szCs w:val="24"/>
        </w:rPr>
        <w:t>epairing the world</w:t>
      </w:r>
      <w:r w:rsidR="00F85530">
        <w:rPr>
          <w:rFonts w:cstheme="minorHAnsi"/>
          <w:sz w:val="24"/>
          <w:szCs w:val="24"/>
        </w:rPr>
        <w:t>)</w:t>
      </w:r>
    </w:p>
    <w:p w:rsidR="008F44AE" w:rsidRPr="008F44AE" w:rsidRDefault="008F44AE" w:rsidP="00F85530">
      <w:pPr>
        <w:pStyle w:val="ListParagraph"/>
        <w:numPr>
          <w:ilvl w:val="0"/>
          <w:numId w:val="22"/>
        </w:numPr>
        <w:spacing w:after="0"/>
        <w:rPr>
          <w:rFonts w:cstheme="minorHAnsi"/>
          <w:sz w:val="24"/>
        </w:rPr>
      </w:pPr>
      <w:r w:rsidRPr="008F44AE">
        <w:rPr>
          <w:rFonts w:cstheme="minorHAnsi"/>
          <w:sz w:val="24"/>
          <w:szCs w:val="24"/>
        </w:rPr>
        <w:t>O</w:t>
      </w:r>
      <w:r w:rsidR="005A3A70">
        <w:rPr>
          <w:rFonts w:cstheme="minorHAnsi"/>
          <w:sz w:val="24"/>
          <w:szCs w:val="24"/>
        </w:rPr>
        <w:t>bject</w:t>
      </w:r>
      <w:r>
        <w:rPr>
          <w:rFonts w:cstheme="minorHAnsi"/>
          <w:sz w:val="24"/>
          <w:szCs w:val="24"/>
        </w:rPr>
        <w:t xml:space="preserve">, for example: </w:t>
      </w:r>
      <w:r w:rsidR="00656B54" w:rsidRPr="008F44AE">
        <w:rPr>
          <w:rFonts w:cstheme="minorHAnsi"/>
          <w:i/>
          <w:iCs/>
          <w:sz w:val="24"/>
          <w:szCs w:val="24"/>
          <w:u w:val="single"/>
        </w:rPr>
        <w:t>h</w:t>
      </w:r>
      <w:r w:rsidR="00F85530">
        <w:rPr>
          <w:rFonts w:cstheme="minorHAnsi"/>
          <w:i/>
          <w:iCs/>
          <w:sz w:val="24"/>
          <w:szCs w:val="24"/>
        </w:rPr>
        <w:t>uppah</w:t>
      </w:r>
      <w:r w:rsidR="00F85530">
        <w:rPr>
          <w:rStyle w:val="FootnoteReference"/>
          <w:rFonts w:cstheme="minorHAnsi"/>
          <w:i/>
          <w:iCs/>
          <w:sz w:val="24"/>
          <w:szCs w:val="24"/>
        </w:rPr>
        <w:footnoteReference w:id="2"/>
      </w:r>
      <w:r w:rsidR="002C69D2" w:rsidRPr="008F44AE">
        <w:rPr>
          <w:rFonts w:cstheme="minorHAnsi"/>
          <w:i/>
          <w:iCs/>
          <w:sz w:val="24"/>
          <w:szCs w:val="24"/>
        </w:rPr>
        <w:t xml:space="preserve"> </w:t>
      </w:r>
      <w:r w:rsidR="00F85530">
        <w:rPr>
          <w:rFonts w:cstheme="minorHAnsi"/>
          <w:sz w:val="24"/>
          <w:szCs w:val="24"/>
        </w:rPr>
        <w:t>(</w:t>
      </w:r>
      <w:r w:rsidR="002C69D2" w:rsidRPr="008F44AE">
        <w:rPr>
          <w:rFonts w:cstheme="minorHAnsi"/>
          <w:sz w:val="24"/>
          <w:szCs w:val="24"/>
        </w:rPr>
        <w:t>wedding canopy</w:t>
      </w:r>
      <w:r w:rsidR="00F8553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="00656B54" w:rsidRPr="008F44AE">
        <w:rPr>
          <w:rFonts w:cstheme="minorHAnsi"/>
          <w:sz w:val="24"/>
          <w:szCs w:val="24"/>
        </w:rPr>
        <w:t xml:space="preserve"> </w:t>
      </w:r>
      <w:r w:rsidR="005A3A70">
        <w:rPr>
          <w:rFonts w:cstheme="minorHAnsi"/>
          <w:sz w:val="24"/>
          <w:szCs w:val="24"/>
        </w:rPr>
        <w:t>or</w:t>
      </w:r>
      <w:r w:rsidR="00656B54" w:rsidRPr="008F44AE">
        <w:rPr>
          <w:rFonts w:cstheme="minorHAnsi"/>
          <w:sz w:val="24"/>
          <w:szCs w:val="24"/>
        </w:rPr>
        <w:t xml:space="preserve"> </w:t>
      </w:r>
    </w:p>
    <w:p w:rsidR="005E0ED6" w:rsidRPr="00550D96" w:rsidRDefault="008F44AE" w:rsidP="00550D96">
      <w:pPr>
        <w:pStyle w:val="ListParagraph"/>
        <w:numPr>
          <w:ilvl w:val="0"/>
          <w:numId w:val="22"/>
        </w:numPr>
        <w:rPr>
          <w:rFonts w:cstheme="minorHAnsi"/>
          <w:sz w:val="24"/>
        </w:rPr>
      </w:pPr>
      <w:r w:rsidRPr="008F44AE">
        <w:rPr>
          <w:rFonts w:cstheme="minorHAnsi"/>
          <w:sz w:val="24"/>
          <w:szCs w:val="24"/>
        </w:rPr>
        <w:t>G</w:t>
      </w:r>
      <w:r w:rsidR="005A3A70">
        <w:rPr>
          <w:rFonts w:cstheme="minorHAnsi"/>
          <w:sz w:val="24"/>
          <w:szCs w:val="24"/>
        </w:rPr>
        <w:t>reeting</w:t>
      </w:r>
      <w:r>
        <w:rPr>
          <w:rFonts w:cstheme="minorHAnsi"/>
          <w:sz w:val="24"/>
          <w:szCs w:val="24"/>
        </w:rPr>
        <w:t xml:space="preserve">, for example: </w:t>
      </w:r>
      <w:r w:rsidR="00656B54" w:rsidRPr="008F44AE">
        <w:rPr>
          <w:rFonts w:cstheme="minorHAnsi"/>
          <w:i/>
          <w:iCs/>
          <w:sz w:val="24"/>
          <w:szCs w:val="24"/>
        </w:rPr>
        <w:t>shavu-a tov</w:t>
      </w:r>
      <w:r w:rsidR="00F85530">
        <w:rPr>
          <w:rStyle w:val="FootnoteReference"/>
          <w:rFonts w:cstheme="minorHAnsi"/>
          <w:i/>
          <w:iCs/>
          <w:sz w:val="24"/>
          <w:szCs w:val="24"/>
        </w:rPr>
        <w:footnoteReference w:id="3"/>
      </w:r>
      <w:r w:rsidR="002C69D2" w:rsidRPr="008F44AE">
        <w:rPr>
          <w:rFonts w:cstheme="minorHAnsi"/>
          <w:i/>
          <w:iCs/>
          <w:sz w:val="24"/>
          <w:szCs w:val="24"/>
        </w:rPr>
        <w:t xml:space="preserve"> </w:t>
      </w:r>
      <w:r w:rsidR="00F85530">
        <w:rPr>
          <w:rFonts w:cstheme="minorHAnsi"/>
          <w:sz w:val="24"/>
          <w:szCs w:val="24"/>
        </w:rPr>
        <w:t>(have</w:t>
      </w:r>
      <w:r w:rsidR="007D4633" w:rsidRPr="007D4633">
        <w:rPr>
          <w:rFonts w:cstheme="minorHAnsi"/>
          <w:sz w:val="24"/>
          <w:szCs w:val="24"/>
        </w:rPr>
        <w:t xml:space="preserve"> </w:t>
      </w:r>
      <w:r w:rsidR="002C69D2" w:rsidRPr="007D4633">
        <w:rPr>
          <w:rFonts w:cstheme="minorHAnsi"/>
          <w:sz w:val="24"/>
          <w:szCs w:val="24"/>
        </w:rPr>
        <w:t>a</w:t>
      </w:r>
      <w:r w:rsidR="002C69D2" w:rsidRPr="008F44AE">
        <w:rPr>
          <w:rFonts w:cstheme="minorHAnsi"/>
          <w:i/>
          <w:iCs/>
          <w:sz w:val="24"/>
          <w:szCs w:val="24"/>
        </w:rPr>
        <w:t xml:space="preserve"> </w:t>
      </w:r>
      <w:r w:rsidR="002C69D2" w:rsidRPr="008F44AE">
        <w:rPr>
          <w:rFonts w:cstheme="minorHAnsi"/>
          <w:sz w:val="24"/>
          <w:szCs w:val="24"/>
        </w:rPr>
        <w:t>good week</w:t>
      </w:r>
      <w:r w:rsidR="00F85530">
        <w:rPr>
          <w:rFonts w:cstheme="minorHAnsi"/>
          <w:sz w:val="24"/>
          <w:szCs w:val="24"/>
        </w:rPr>
        <w:t>)</w:t>
      </w:r>
    </w:p>
    <w:p w:rsidR="005A3A70" w:rsidRPr="005A3A70" w:rsidRDefault="00550D96" w:rsidP="00550D96">
      <w:pPr>
        <w:rPr>
          <w:rFonts w:cstheme="minorHAnsi"/>
          <w:sz w:val="24"/>
        </w:rPr>
      </w:pPr>
      <w:r w:rsidRPr="00493CF6">
        <w:rPr>
          <w:rFonts w:cstheme="minorHAnsi"/>
          <w:b/>
          <w:bCs/>
          <w:i/>
          <w:iCs/>
          <w:sz w:val="24"/>
          <w:szCs w:val="24"/>
        </w:rPr>
        <w:t>Jewish</w:t>
      </w:r>
      <w:r w:rsidR="005D2E46" w:rsidRPr="002B0D4C">
        <w:rPr>
          <w:rFonts w:cstheme="minorHAnsi"/>
          <w:sz w:val="24"/>
          <w:szCs w:val="24"/>
        </w:rPr>
        <w:t xml:space="preserve"> </w:t>
      </w:r>
      <w:r w:rsidR="005D2E46" w:rsidRPr="002B0D4C">
        <w:rPr>
          <w:rFonts w:cstheme="minorHAnsi"/>
          <w:b/>
          <w:bCs/>
          <w:i/>
          <w:iCs/>
          <w:sz w:val="24"/>
          <w:szCs w:val="24"/>
        </w:rPr>
        <w:t>Life</w:t>
      </w:r>
      <w:r w:rsidR="005D2E46" w:rsidRPr="002B0D4C">
        <w:rPr>
          <w:rFonts w:cstheme="minorHAnsi"/>
          <w:sz w:val="24"/>
          <w:szCs w:val="24"/>
        </w:rPr>
        <w:t xml:space="preserve"> Vocabulary </w:t>
      </w:r>
      <w:r>
        <w:rPr>
          <w:rFonts w:cstheme="minorHAnsi"/>
          <w:sz w:val="24"/>
          <w:szCs w:val="24"/>
        </w:rPr>
        <w:t>are words that enrich</w:t>
      </w:r>
      <w:r w:rsidR="005D2E46" w:rsidRPr="002B0D4C">
        <w:rPr>
          <w:rFonts w:cstheme="minorHAnsi"/>
          <w:sz w:val="24"/>
          <w:szCs w:val="24"/>
        </w:rPr>
        <w:t xml:space="preserve"> one’s </w:t>
      </w:r>
      <w:r w:rsidR="005D2E46" w:rsidRPr="00493CF6">
        <w:rPr>
          <w:rFonts w:cstheme="minorHAnsi"/>
          <w:b/>
          <w:bCs/>
          <w:i/>
          <w:iCs/>
          <w:sz w:val="24"/>
          <w:szCs w:val="24"/>
        </w:rPr>
        <w:t>Jewish</w:t>
      </w:r>
      <w:r w:rsidR="005D2E46" w:rsidRPr="002B0D4C">
        <w:rPr>
          <w:rFonts w:cstheme="minorHAnsi"/>
          <w:sz w:val="24"/>
          <w:szCs w:val="24"/>
        </w:rPr>
        <w:t xml:space="preserve"> </w:t>
      </w:r>
      <w:r w:rsidR="003B5705" w:rsidRPr="002B0D4C">
        <w:rPr>
          <w:rFonts w:cstheme="minorHAnsi"/>
          <w:b/>
          <w:bCs/>
          <w:i/>
          <w:iCs/>
          <w:sz w:val="24"/>
          <w:szCs w:val="24"/>
        </w:rPr>
        <w:t>life</w:t>
      </w:r>
      <w:r>
        <w:rPr>
          <w:rFonts w:cstheme="minorHAnsi"/>
          <w:sz w:val="24"/>
          <w:szCs w:val="24"/>
        </w:rPr>
        <w:t xml:space="preserve">, </w:t>
      </w:r>
      <w:r w:rsidR="005D2E46" w:rsidRPr="002B0D4C">
        <w:rPr>
          <w:rFonts w:cstheme="minorHAnsi"/>
          <w:sz w:val="24"/>
          <w:szCs w:val="24"/>
        </w:rPr>
        <w:t>often deepen</w:t>
      </w:r>
      <w:r w:rsidR="00DE3B4E">
        <w:rPr>
          <w:rFonts w:cstheme="minorHAnsi"/>
          <w:sz w:val="24"/>
          <w:szCs w:val="24"/>
        </w:rPr>
        <w:t>ing</w:t>
      </w:r>
      <w:r w:rsidR="005D2E46" w:rsidRPr="002B0D4C">
        <w:rPr>
          <w:rFonts w:cstheme="minorHAnsi"/>
          <w:sz w:val="24"/>
          <w:szCs w:val="24"/>
        </w:rPr>
        <w:t xml:space="preserve"> a person’s educational understandings and connections. </w:t>
      </w:r>
      <w:r w:rsidR="00DE3B4E">
        <w:rPr>
          <w:rFonts w:cstheme="minorHAnsi"/>
          <w:sz w:val="24"/>
          <w:szCs w:val="24"/>
        </w:rPr>
        <w:t>Consider</w:t>
      </w:r>
      <w:r w:rsidR="002D3570" w:rsidRPr="002B0D4C">
        <w:rPr>
          <w:rFonts w:cstheme="minorHAnsi"/>
          <w:sz w:val="24"/>
          <w:szCs w:val="24"/>
        </w:rPr>
        <w:t xml:space="preserve"> </w:t>
      </w:r>
      <w:r w:rsidR="00885C75" w:rsidRPr="002B0D4C">
        <w:rPr>
          <w:rFonts w:cstheme="minorHAnsi"/>
          <w:sz w:val="24"/>
          <w:szCs w:val="24"/>
        </w:rPr>
        <w:t>the word</w:t>
      </w:r>
      <w:r w:rsidR="002D3570" w:rsidRPr="002B0D4C">
        <w:rPr>
          <w:rFonts w:cstheme="minorHAnsi"/>
          <w:sz w:val="24"/>
          <w:szCs w:val="24"/>
        </w:rPr>
        <w:t xml:space="preserve"> </w:t>
      </w:r>
      <w:r w:rsidR="00DE3B4E">
        <w:rPr>
          <w:rFonts w:cstheme="minorHAnsi"/>
          <w:i/>
          <w:iCs/>
          <w:sz w:val="24"/>
          <w:szCs w:val="24"/>
          <w:lang w:bidi="he-IL"/>
        </w:rPr>
        <w:t>delet</w:t>
      </w:r>
      <w:r w:rsidR="00DE3B4E">
        <w:rPr>
          <w:rStyle w:val="FootnoteReference"/>
          <w:rFonts w:cstheme="minorHAnsi"/>
          <w:i/>
          <w:iCs/>
          <w:sz w:val="24"/>
          <w:szCs w:val="24"/>
          <w:lang w:bidi="he-IL"/>
        </w:rPr>
        <w:footnoteReference w:id="4"/>
      </w:r>
      <w:r w:rsidR="00DE3B4E">
        <w:rPr>
          <w:rFonts w:cstheme="minorHAnsi"/>
          <w:i/>
          <w:iCs/>
          <w:sz w:val="24"/>
          <w:szCs w:val="24"/>
          <w:lang w:bidi="he-IL"/>
        </w:rPr>
        <w:t xml:space="preserve"> </w:t>
      </w:r>
      <w:r w:rsidR="00DE3B4E">
        <w:rPr>
          <w:rFonts w:cstheme="minorHAnsi"/>
          <w:sz w:val="24"/>
          <w:szCs w:val="24"/>
          <w:lang w:bidi="he-IL"/>
        </w:rPr>
        <w:t>(</w:t>
      </w:r>
      <w:r w:rsidR="002D3570" w:rsidRPr="002B0D4C">
        <w:rPr>
          <w:rFonts w:cstheme="minorHAnsi"/>
          <w:sz w:val="24"/>
          <w:szCs w:val="24"/>
          <w:lang w:bidi="he-IL"/>
        </w:rPr>
        <w:t>door)</w:t>
      </w:r>
      <w:r w:rsidR="00DE3B4E">
        <w:rPr>
          <w:rFonts w:cstheme="minorHAnsi"/>
          <w:sz w:val="24"/>
          <w:szCs w:val="24"/>
          <w:lang w:bidi="he-IL"/>
        </w:rPr>
        <w:t>, which</w:t>
      </w:r>
      <w:r w:rsidR="002D3570" w:rsidRPr="002B0D4C">
        <w:rPr>
          <w:rFonts w:cstheme="minorHAnsi"/>
          <w:sz w:val="24"/>
          <w:szCs w:val="24"/>
        </w:rPr>
        <w:t xml:space="preserve"> is rather general – not a concept or ritual object integral to Jewish life; </w:t>
      </w:r>
      <w:r w:rsidR="005D2E46" w:rsidRPr="002B0D4C">
        <w:rPr>
          <w:rFonts w:cstheme="minorHAnsi"/>
          <w:sz w:val="24"/>
          <w:szCs w:val="24"/>
        </w:rPr>
        <w:t xml:space="preserve">thus, </w:t>
      </w:r>
      <w:r w:rsidR="002D3570" w:rsidRPr="002B0D4C">
        <w:rPr>
          <w:rFonts w:cstheme="minorHAnsi"/>
          <w:sz w:val="24"/>
          <w:szCs w:val="24"/>
        </w:rPr>
        <w:t xml:space="preserve">it is not </w:t>
      </w:r>
      <w:r w:rsidR="00885C75" w:rsidRPr="002B0D4C">
        <w:rPr>
          <w:rFonts w:cstheme="minorHAnsi"/>
          <w:sz w:val="24"/>
          <w:szCs w:val="24"/>
        </w:rPr>
        <w:t>defined as JLV</w:t>
      </w:r>
      <w:r w:rsidR="002D3570" w:rsidRPr="002B0D4C">
        <w:rPr>
          <w:rFonts w:cstheme="minorHAnsi"/>
          <w:sz w:val="24"/>
          <w:szCs w:val="24"/>
        </w:rPr>
        <w:t>.  On the other hand,</w:t>
      </w:r>
      <w:r w:rsidR="002D3570" w:rsidRPr="002B0D4C">
        <w:rPr>
          <w:rFonts w:ascii="David" w:hAnsi="David" w:cs="David"/>
          <w:sz w:val="28"/>
          <w:szCs w:val="28"/>
        </w:rPr>
        <w:t xml:space="preserve"> </w:t>
      </w:r>
      <w:r w:rsidR="002D3570" w:rsidRPr="002B0D4C">
        <w:rPr>
          <w:rFonts w:cstheme="minorHAnsi"/>
          <w:i/>
          <w:iCs/>
          <w:sz w:val="24"/>
          <w:szCs w:val="24"/>
        </w:rPr>
        <w:t>Birkat Hamazon</w:t>
      </w:r>
      <w:r w:rsidR="00DE3B4E">
        <w:rPr>
          <w:rStyle w:val="FootnoteReference"/>
          <w:rFonts w:cstheme="minorHAnsi"/>
          <w:i/>
          <w:iCs/>
          <w:sz w:val="24"/>
          <w:szCs w:val="24"/>
        </w:rPr>
        <w:footnoteReference w:id="5"/>
      </w:r>
      <w:r w:rsidR="00DE3B4E">
        <w:rPr>
          <w:rFonts w:cstheme="minorHAnsi"/>
          <w:i/>
          <w:iCs/>
          <w:sz w:val="24"/>
          <w:szCs w:val="24"/>
        </w:rPr>
        <w:t xml:space="preserve"> </w:t>
      </w:r>
      <w:r w:rsidR="00DE3B4E">
        <w:rPr>
          <w:rFonts w:cstheme="minorHAnsi"/>
          <w:sz w:val="24"/>
          <w:szCs w:val="24"/>
        </w:rPr>
        <w:t>(</w:t>
      </w:r>
      <w:r w:rsidR="002D3570" w:rsidRPr="002B0D4C">
        <w:rPr>
          <w:rFonts w:cstheme="minorHAnsi"/>
          <w:sz w:val="24"/>
          <w:szCs w:val="24"/>
        </w:rPr>
        <w:t xml:space="preserve">the blessing after meals) is </w:t>
      </w:r>
      <w:r w:rsidR="005D2E46" w:rsidRPr="002B0D4C">
        <w:rPr>
          <w:rFonts w:cstheme="minorHAnsi"/>
          <w:sz w:val="24"/>
          <w:szCs w:val="24"/>
        </w:rPr>
        <w:t>the name of a ritual</w:t>
      </w:r>
      <w:r w:rsidR="00DE3B4E">
        <w:rPr>
          <w:rFonts w:cstheme="minorHAnsi"/>
          <w:sz w:val="24"/>
          <w:szCs w:val="24"/>
        </w:rPr>
        <w:t>,</w:t>
      </w:r>
      <w:r w:rsidR="005D2E46" w:rsidRPr="002B0D4C">
        <w:rPr>
          <w:rFonts w:cstheme="minorHAnsi"/>
          <w:sz w:val="24"/>
          <w:szCs w:val="24"/>
        </w:rPr>
        <w:t xml:space="preserve"> and </w:t>
      </w:r>
      <w:r w:rsidR="00E17AB7" w:rsidRPr="002B0D4C">
        <w:rPr>
          <w:rFonts w:cstheme="minorHAnsi"/>
          <w:i/>
          <w:iCs/>
          <w:sz w:val="24"/>
          <w:szCs w:val="24"/>
        </w:rPr>
        <w:t>maror</w:t>
      </w:r>
      <w:r w:rsidR="00DE3B4E">
        <w:rPr>
          <w:rStyle w:val="FootnoteReference"/>
          <w:rFonts w:cstheme="minorHAnsi"/>
          <w:i/>
          <w:iCs/>
          <w:sz w:val="24"/>
          <w:szCs w:val="24"/>
        </w:rPr>
        <w:footnoteReference w:id="6"/>
      </w:r>
      <w:r w:rsidR="00DE3B4E">
        <w:rPr>
          <w:rFonts w:cstheme="minorHAnsi"/>
          <w:i/>
          <w:iCs/>
          <w:sz w:val="24"/>
          <w:szCs w:val="24"/>
        </w:rPr>
        <w:t xml:space="preserve"> </w:t>
      </w:r>
      <w:r w:rsidR="00DE3B4E">
        <w:rPr>
          <w:rFonts w:cstheme="minorHAnsi"/>
          <w:sz w:val="24"/>
          <w:szCs w:val="24"/>
        </w:rPr>
        <w:t>(bitter herb</w:t>
      </w:r>
      <w:r w:rsidR="005D2E46" w:rsidRPr="002B0D4C">
        <w:rPr>
          <w:rFonts w:cstheme="minorHAnsi"/>
          <w:sz w:val="24"/>
          <w:szCs w:val="24"/>
        </w:rPr>
        <w:t xml:space="preserve">) </w:t>
      </w:r>
      <w:r w:rsidR="00E17AB7" w:rsidRPr="002B0D4C">
        <w:rPr>
          <w:rFonts w:cstheme="minorHAnsi"/>
          <w:sz w:val="24"/>
          <w:szCs w:val="24"/>
        </w:rPr>
        <w:t xml:space="preserve">is a food central to the telling of the </w:t>
      </w:r>
      <w:r w:rsidR="00E17AB7" w:rsidRPr="002B0D4C">
        <w:rPr>
          <w:rFonts w:cstheme="minorHAnsi"/>
          <w:i/>
          <w:iCs/>
          <w:sz w:val="24"/>
          <w:szCs w:val="24"/>
        </w:rPr>
        <w:t>Pesa</w:t>
      </w:r>
      <w:r w:rsidR="00E17AB7" w:rsidRPr="002B0D4C">
        <w:rPr>
          <w:rFonts w:cstheme="minorHAnsi"/>
          <w:i/>
          <w:iCs/>
          <w:sz w:val="24"/>
          <w:szCs w:val="24"/>
          <w:u w:val="single"/>
        </w:rPr>
        <w:t>h</w:t>
      </w:r>
      <w:r w:rsidR="00E17AB7" w:rsidRPr="002B0D4C">
        <w:rPr>
          <w:rFonts w:cstheme="minorHAnsi"/>
          <w:sz w:val="24"/>
          <w:szCs w:val="24"/>
        </w:rPr>
        <w:t xml:space="preserve"> story</w:t>
      </w:r>
      <w:r w:rsidR="00885C75" w:rsidRPr="002B0D4C">
        <w:rPr>
          <w:rFonts w:cstheme="minorHAnsi"/>
          <w:sz w:val="24"/>
          <w:szCs w:val="24"/>
        </w:rPr>
        <w:t xml:space="preserve">. </w:t>
      </w:r>
      <w:r w:rsidR="00E17AB7" w:rsidRPr="002B0D4C">
        <w:rPr>
          <w:rFonts w:cstheme="minorHAnsi"/>
          <w:sz w:val="24"/>
          <w:szCs w:val="24"/>
        </w:rPr>
        <w:t xml:space="preserve">The use of Hebrew puts both of these in a Jewish context – the first holds more power than referring to a “blessing after eating” and the latter proclaims a deeper historical connection than “a bad tasting vegetable.” </w:t>
      </w:r>
      <w:r>
        <w:rPr>
          <w:rFonts w:cstheme="minorHAnsi"/>
          <w:sz w:val="24"/>
          <w:szCs w:val="24"/>
        </w:rPr>
        <w:t>In addition, learning to</w:t>
      </w:r>
      <w:r w:rsidR="00885C75" w:rsidRPr="002B0D4C">
        <w:rPr>
          <w:rFonts w:cstheme="minorHAnsi"/>
          <w:sz w:val="24"/>
          <w:szCs w:val="24"/>
        </w:rPr>
        <w:t xml:space="preserve"> properly respond to a holiday or celebratory greeting in Hebrew </w:t>
      </w:r>
      <w:r w:rsidR="007D4633">
        <w:rPr>
          <w:rFonts w:cstheme="minorHAnsi"/>
          <w:sz w:val="24"/>
          <w:szCs w:val="24"/>
        </w:rPr>
        <w:t>creates</w:t>
      </w:r>
      <w:r w:rsidR="00D34955">
        <w:rPr>
          <w:rFonts w:cstheme="minorHAnsi"/>
          <w:sz w:val="24"/>
          <w:szCs w:val="24"/>
        </w:rPr>
        <w:t xml:space="preserve"> stronger Jewish connections.</w:t>
      </w:r>
      <w:r w:rsidR="005A3A70">
        <w:rPr>
          <w:rFonts w:cstheme="minorHAnsi"/>
          <w:sz w:val="24"/>
          <w:szCs w:val="24"/>
        </w:rPr>
        <w:t xml:space="preserve"> </w:t>
      </w:r>
      <w:r w:rsidR="00DE3B4E">
        <w:rPr>
          <w:rFonts w:cstheme="minorHAnsi"/>
          <w:sz w:val="24"/>
        </w:rPr>
        <w:t xml:space="preserve">This means that </w:t>
      </w:r>
      <w:r w:rsidR="005A3A70" w:rsidRPr="002B0D4C">
        <w:rPr>
          <w:rFonts w:cstheme="minorHAnsi"/>
          <w:sz w:val="24"/>
        </w:rPr>
        <w:t xml:space="preserve">JLV words are at the core of </w:t>
      </w:r>
      <w:r>
        <w:rPr>
          <w:rFonts w:cstheme="minorHAnsi"/>
          <w:sz w:val="24"/>
        </w:rPr>
        <w:t>being</w:t>
      </w:r>
      <w:r w:rsidR="005A3A70" w:rsidRPr="002B0D4C">
        <w:rPr>
          <w:rFonts w:cstheme="minorHAnsi"/>
          <w:sz w:val="24"/>
        </w:rPr>
        <w:t xml:space="preserve"> an educated Jew. </w:t>
      </w:r>
    </w:p>
    <w:p w:rsidR="00962FCE" w:rsidRDefault="00FC2C18" w:rsidP="00472170">
      <w:pPr>
        <w:spacing w:after="0"/>
        <w:rPr>
          <w:rFonts w:cstheme="minorHAnsi"/>
          <w:sz w:val="24"/>
        </w:rPr>
      </w:pPr>
      <w:r w:rsidRPr="002B0D4C">
        <w:rPr>
          <w:rFonts w:cstheme="minorHAnsi"/>
          <w:sz w:val="24"/>
        </w:rPr>
        <w:t>Rabbi Ni</w:t>
      </w:r>
      <w:r w:rsidR="00472170">
        <w:rPr>
          <w:rFonts w:cstheme="minorHAnsi"/>
          <w:sz w:val="24"/>
        </w:rPr>
        <w:t>c</w:t>
      </w:r>
      <w:r w:rsidRPr="002B0D4C">
        <w:rPr>
          <w:rFonts w:cstheme="minorHAnsi"/>
          <w:sz w:val="24"/>
        </w:rPr>
        <w:t xml:space="preserve">ki Greninger of Temple Isaiah (JQuest) in Lafayette, California </w:t>
      </w:r>
      <w:r w:rsidR="00962FCE" w:rsidRPr="002B0D4C">
        <w:rPr>
          <w:rFonts w:cstheme="minorHAnsi"/>
          <w:sz w:val="24"/>
        </w:rPr>
        <w:t xml:space="preserve">was an early adopter of Jewish Life Vocabulary in her educational program. She explains that JLV </w:t>
      </w:r>
      <w:r w:rsidR="00D34955">
        <w:rPr>
          <w:rFonts w:cstheme="minorHAnsi"/>
          <w:sz w:val="24"/>
        </w:rPr>
        <w:t>enables Jewish</w:t>
      </w:r>
      <w:r w:rsidR="00885C75" w:rsidRPr="002B0D4C">
        <w:rPr>
          <w:rFonts w:cstheme="minorHAnsi"/>
          <w:sz w:val="24"/>
        </w:rPr>
        <w:t xml:space="preserve"> </w:t>
      </w:r>
      <w:r w:rsidR="00402833" w:rsidRPr="002B0D4C">
        <w:rPr>
          <w:rFonts w:cstheme="minorHAnsi"/>
          <w:sz w:val="24"/>
        </w:rPr>
        <w:t>educators</w:t>
      </w:r>
      <w:r w:rsidR="00885C75" w:rsidRPr="002B0D4C">
        <w:rPr>
          <w:rFonts w:cstheme="minorHAnsi"/>
          <w:sz w:val="24"/>
        </w:rPr>
        <w:t xml:space="preserve"> to </w:t>
      </w:r>
      <w:r w:rsidR="002B0D4C">
        <w:rPr>
          <w:rFonts w:cstheme="minorHAnsi"/>
          <w:sz w:val="24"/>
        </w:rPr>
        <w:t xml:space="preserve">create a </w:t>
      </w:r>
      <w:r w:rsidR="00DE3B4E">
        <w:rPr>
          <w:rFonts w:cstheme="minorHAnsi"/>
          <w:sz w:val="24"/>
        </w:rPr>
        <w:t>rich</w:t>
      </w:r>
      <w:r w:rsidR="00D34955">
        <w:rPr>
          <w:rFonts w:cstheme="minorHAnsi"/>
          <w:sz w:val="24"/>
        </w:rPr>
        <w:t xml:space="preserve"> Hebrew environment. </w:t>
      </w:r>
      <w:r w:rsidRPr="002B0D4C">
        <w:rPr>
          <w:rFonts w:cstheme="minorHAnsi"/>
          <w:sz w:val="24"/>
        </w:rPr>
        <w:t xml:space="preserve"> </w:t>
      </w:r>
      <w:r w:rsidR="00885C75" w:rsidRPr="002B0D4C">
        <w:rPr>
          <w:rFonts w:cstheme="minorHAnsi"/>
          <w:sz w:val="24"/>
        </w:rPr>
        <w:t>Temple Isaiah</w:t>
      </w:r>
      <w:r w:rsidR="00962FCE" w:rsidRPr="002B0D4C">
        <w:rPr>
          <w:rFonts w:cstheme="minorHAnsi"/>
          <w:sz w:val="24"/>
        </w:rPr>
        <w:t xml:space="preserve"> base</w:t>
      </w:r>
      <w:r w:rsidR="00885C75" w:rsidRPr="002B0D4C">
        <w:rPr>
          <w:rFonts w:cstheme="minorHAnsi"/>
          <w:sz w:val="24"/>
        </w:rPr>
        <w:t>s</w:t>
      </w:r>
      <w:r w:rsidR="00962FCE" w:rsidRPr="002B0D4C">
        <w:rPr>
          <w:rFonts w:cstheme="minorHAnsi"/>
          <w:sz w:val="24"/>
        </w:rPr>
        <w:t xml:space="preserve"> </w:t>
      </w:r>
      <w:r w:rsidR="00885C75" w:rsidRPr="002B0D4C">
        <w:rPr>
          <w:rFonts w:cstheme="minorHAnsi"/>
          <w:sz w:val="24"/>
        </w:rPr>
        <w:t>its</w:t>
      </w:r>
      <w:r w:rsidR="007967A3" w:rsidRPr="002B0D4C">
        <w:rPr>
          <w:rFonts w:cstheme="minorHAnsi"/>
          <w:sz w:val="24"/>
        </w:rPr>
        <w:t xml:space="preserve"> </w:t>
      </w:r>
      <w:r w:rsidR="002C69D2">
        <w:rPr>
          <w:rFonts w:cstheme="minorHAnsi"/>
          <w:sz w:val="24"/>
        </w:rPr>
        <w:t>JLV</w:t>
      </w:r>
      <w:r w:rsidR="00962FCE" w:rsidRPr="002B0D4C">
        <w:rPr>
          <w:rFonts w:cstheme="minorHAnsi"/>
          <w:sz w:val="24"/>
        </w:rPr>
        <w:t xml:space="preserve"> program on the work of Dr. Sarah Buni</w:t>
      </w:r>
      <w:r w:rsidR="00885C75" w:rsidRPr="002B0D4C">
        <w:rPr>
          <w:rFonts w:cstheme="minorHAnsi"/>
          <w:sz w:val="24"/>
        </w:rPr>
        <w:t>n Benor</w:t>
      </w:r>
      <w:r w:rsidR="001A145D">
        <w:rPr>
          <w:rFonts w:cstheme="minorHAnsi"/>
          <w:sz w:val="24"/>
        </w:rPr>
        <w:t xml:space="preserve"> who</w:t>
      </w:r>
      <w:r w:rsidR="00962FCE" w:rsidRPr="002B0D4C">
        <w:rPr>
          <w:rFonts w:cstheme="minorHAnsi"/>
          <w:sz w:val="24"/>
        </w:rPr>
        <w:t xml:space="preserve"> notes that Jews often speak </w:t>
      </w:r>
      <w:r w:rsidR="007D4633">
        <w:rPr>
          <w:rFonts w:cstheme="minorHAnsi"/>
          <w:sz w:val="24"/>
        </w:rPr>
        <w:t>“</w:t>
      </w:r>
      <w:r w:rsidR="00962FCE" w:rsidRPr="002B0D4C">
        <w:rPr>
          <w:rFonts w:cstheme="minorHAnsi"/>
          <w:sz w:val="24"/>
        </w:rPr>
        <w:t>Jewish English</w:t>
      </w:r>
      <w:r w:rsidR="007967A3" w:rsidRPr="002B0D4C">
        <w:rPr>
          <w:rFonts w:cstheme="minorHAnsi"/>
          <w:sz w:val="24"/>
        </w:rPr>
        <w:t>,</w:t>
      </w:r>
      <w:r w:rsidR="007D4633">
        <w:rPr>
          <w:rFonts w:cstheme="minorHAnsi"/>
          <w:sz w:val="24"/>
        </w:rPr>
        <w:t>”</w:t>
      </w:r>
      <w:r w:rsidR="00962FCE" w:rsidRPr="002B0D4C">
        <w:rPr>
          <w:rFonts w:cstheme="minorHAnsi"/>
          <w:sz w:val="24"/>
        </w:rPr>
        <w:t xml:space="preserve"> naturally inserting or infusing</w:t>
      </w:r>
      <w:r w:rsidR="007967A3" w:rsidRPr="002B0D4C">
        <w:rPr>
          <w:rFonts w:cstheme="minorHAnsi"/>
          <w:sz w:val="24"/>
        </w:rPr>
        <w:t xml:space="preserve"> various vocabulary and terminology from Hebrew (and even Yiddish)</w:t>
      </w:r>
      <w:r w:rsidR="00962FCE" w:rsidRPr="002B0D4C">
        <w:rPr>
          <w:rFonts w:cstheme="minorHAnsi"/>
          <w:sz w:val="24"/>
        </w:rPr>
        <w:t xml:space="preserve"> into their everyday speech</w:t>
      </w:r>
      <w:r w:rsidR="00402833" w:rsidRPr="002B0D4C">
        <w:rPr>
          <w:rFonts w:cstheme="minorHAnsi"/>
          <w:sz w:val="24"/>
        </w:rPr>
        <w:t xml:space="preserve">. When a group of people use Hebrew words this way, they create </w:t>
      </w:r>
      <w:r w:rsidR="00962FCE" w:rsidRPr="002B0D4C">
        <w:rPr>
          <w:rFonts w:cstheme="minorHAnsi"/>
          <w:sz w:val="24"/>
        </w:rPr>
        <w:t>a “</w:t>
      </w:r>
      <w:r w:rsidR="001E7A38" w:rsidRPr="002B0D4C">
        <w:rPr>
          <w:rFonts w:cstheme="minorHAnsi"/>
          <w:sz w:val="24"/>
        </w:rPr>
        <w:t xml:space="preserve">Hebrew </w:t>
      </w:r>
      <w:r w:rsidR="00962FCE" w:rsidRPr="002B0D4C">
        <w:rPr>
          <w:rFonts w:cstheme="minorHAnsi"/>
          <w:sz w:val="24"/>
        </w:rPr>
        <w:t>metalinguistic community”</w:t>
      </w:r>
      <w:r w:rsidR="001A145D">
        <w:rPr>
          <w:rStyle w:val="FootnoteReference"/>
          <w:rFonts w:cstheme="minorHAnsi"/>
          <w:sz w:val="24"/>
        </w:rPr>
        <w:footnoteReference w:id="7"/>
      </w:r>
      <w:r w:rsidR="00962FCE" w:rsidRPr="002B0D4C">
        <w:rPr>
          <w:rFonts w:cstheme="minorHAnsi"/>
          <w:sz w:val="24"/>
        </w:rPr>
        <w:t xml:space="preserve"> – a </w:t>
      </w:r>
      <w:r w:rsidR="00405B4F">
        <w:rPr>
          <w:rFonts w:cstheme="minorHAnsi"/>
          <w:sz w:val="24"/>
        </w:rPr>
        <w:t>group</w:t>
      </w:r>
      <w:r w:rsidR="00962FCE" w:rsidRPr="002B0D4C">
        <w:rPr>
          <w:rFonts w:cstheme="minorHAnsi"/>
          <w:sz w:val="24"/>
        </w:rPr>
        <w:t xml:space="preserve"> that bonds itself together through use of Hebrew in songs, p</w:t>
      </w:r>
      <w:r w:rsidR="007967A3" w:rsidRPr="002B0D4C">
        <w:rPr>
          <w:rFonts w:cstheme="minorHAnsi"/>
          <w:sz w:val="24"/>
        </w:rPr>
        <w:t xml:space="preserve">rayers, vocabulary and culture – </w:t>
      </w:r>
      <w:r w:rsidR="00885C75" w:rsidRPr="002B0D4C">
        <w:rPr>
          <w:rFonts w:cstheme="minorHAnsi"/>
          <w:sz w:val="24"/>
        </w:rPr>
        <w:t xml:space="preserve">without the pressure of needing to become fluent in Hebrew. Instead, words </w:t>
      </w:r>
      <w:r w:rsidR="00173D4F" w:rsidRPr="002B0D4C">
        <w:rPr>
          <w:rFonts w:cstheme="minorHAnsi"/>
          <w:sz w:val="24"/>
        </w:rPr>
        <w:t>are sp</w:t>
      </w:r>
      <w:r w:rsidR="007D4633">
        <w:rPr>
          <w:rFonts w:cstheme="minorHAnsi"/>
          <w:sz w:val="24"/>
        </w:rPr>
        <w:t>rinkled in</w:t>
      </w:r>
      <w:r w:rsidR="00405B4F">
        <w:rPr>
          <w:rFonts w:cstheme="minorHAnsi"/>
          <w:sz w:val="24"/>
        </w:rPr>
        <w:t>to normative conversation</w:t>
      </w:r>
      <w:r w:rsidR="0071710C">
        <w:rPr>
          <w:rFonts w:cstheme="minorHAnsi"/>
          <w:sz w:val="24"/>
        </w:rPr>
        <w:t>.</w:t>
      </w:r>
      <w:r w:rsidR="0071710C" w:rsidRPr="00DA0CFF">
        <w:rPr>
          <w:rFonts w:cstheme="minorHAnsi"/>
          <w:sz w:val="24"/>
        </w:rPr>
        <w:t xml:space="preserve"> Quoting Rabbi Greninger, “It’s about creating culture through shared language.” </w:t>
      </w:r>
      <w:r w:rsidR="00592EE4">
        <w:rPr>
          <w:rFonts w:cstheme="minorHAnsi"/>
          <w:sz w:val="24"/>
        </w:rPr>
        <w:t xml:space="preserve"> </w:t>
      </w:r>
    </w:p>
    <w:p w:rsidR="00550D96" w:rsidRDefault="00550D96" w:rsidP="00DE3B4E">
      <w:pPr>
        <w:spacing w:after="0"/>
        <w:rPr>
          <w:rFonts w:cstheme="minorHAnsi"/>
          <w:sz w:val="24"/>
        </w:rPr>
      </w:pPr>
    </w:p>
    <w:p w:rsidR="00DE3B4E" w:rsidRDefault="00550D96" w:rsidP="00493CF6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How do we do this? By learning the vocabulary and finding natural ways to insert them into conversations. You might find yourself saying:</w:t>
      </w:r>
    </w:p>
    <w:p w:rsidR="00550D96" w:rsidRDefault="00550D96" w:rsidP="00550D96">
      <w:pPr>
        <w:pStyle w:val="ListParagraph"/>
        <w:numPr>
          <w:ilvl w:val="0"/>
          <w:numId w:val="23"/>
        </w:numPr>
        <w:spacing w:after="0"/>
        <w:ind w:left="720"/>
        <w:rPr>
          <w:rFonts w:cstheme="minorHAnsi"/>
          <w:sz w:val="24"/>
        </w:rPr>
      </w:pPr>
      <w:r w:rsidRPr="008F44AE">
        <w:rPr>
          <w:rFonts w:cstheme="minorHAnsi"/>
          <w:sz w:val="24"/>
        </w:rPr>
        <w:lastRenderedPageBreak/>
        <w:t xml:space="preserve">“What is this week’s </w:t>
      </w:r>
      <w:r w:rsidRPr="008F44AE">
        <w:rPr>
          <w:rFonts w:cstheme="minorHAnsi"/>
          <w:i/>
          <w:iCs/>
          <w:sz w:val="24"/>
        </w:rPr>
        <w:t>parashah</w:t>
      </w:r>
      <w:r>
        <w:rPr>
          <w:rStyle w:val="FootnoteReference"/>
          <w:rFonts w:cstheme="minorHAnsi"/>
          <w:i/>
          <w:iCs/>
          <w:sz w:val="24"/>
        </w:rPr>
        <w:footnoteReference w:id="8"/>
      </w:r>
      <w:r w:rsidRPr="008F44A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(</w:t>
      </w:r>
      <w:r w:rsidRPr="008F44AE">
        <w:rPr>
          <w:rFonts w:cstheme="minorHAnsi"/>
          <w:sz w:val="24"/>
        </w:rPr>
        <w:t xml:space="preserve">Torah portion)?” or </w:t>
      </w:r>
    </w:p>
    <w:p w:rsidR="00550D96" w:rsidRDefault="00550D96" w:rsidP="00550D96">
      <w:pPr>
        <w:pStyle w:val="ListParagraph"/>
        <w:numPr>
          <w:ilvl w:val="0"/>
          <w:numId w:val="23"/>
        </w:numPr>
        <w:spacing w:after="0"/>
        <w:ind w:left="720"/>
        <w:rPr>
          <w:rFonts w:cstheme="minorHAnsi"/>
          <w:sz w:val="24"/>
        </w:rPr>
      </w:pPr>
      <w:r w:rsidRPr="008F44AE">
        <w:rPr>
          <w:rFonts w:cstheme="minorHAnsi"/>
          <w:sz w:val="24"/>
        </w:rPr>
        <w:t xml:space="preserve">“You’re going to Israel? </w:t>
      </w:r>
      <w:r>
        <w:rPr>
          <w:rFonts w:cstheme="minorHAnsi"/>
          <w:i/>
          <w:iCs/>
          <w:sz w:val="24"/>
        </w:rPr>
        <w:t>N</w:t>
      </w:r>
      <w:r w:rsidRPr="008F44AE">
        <w:rPr>
          <w:rFonts w:cstheme="minorHAnsi"/>
          <w:i/>
          <w:iCs/>
          <w:sz w:val="24"/>
        </w:rPr>
        <w:t>’siyah tova</w:t>
      </w:r>
      <w:r>
        <w:rPr>
          <w:rFonts w:cstheme="minorHAnsi"/>
          <w:i/>
          <w:iCs/>
          <w:sz w:val="24"/>
        </w:rPr>
        <w:t>h</w:t>
      </w:r>
      <w:r>
        <w:rPr>
          <w:rStyle w:val="FootnoteReference"/>
          <w:rFonts w:cstheme="minorHAnsi"/>
          <w:i/>
          <w:iCs/>
          <w:sz w:val="24"/>
        </w:rPr>
        <w:footnoteReference w:id="9"/>
      </w:r>
      <w:r>
        <w:rPr>
          <w:rFonts w:cstheme="minorHAnsi"/>
          <w:sz w:val="24"/>
        </w:rPr>
        <w:t>, have a great trip</w:t>
      </w:r>
      <w:r w:rsidRPr="008F44AE">
        <w:rPr>
          <w:rFonts w:cstheme="minorHAnsi"/>
          <w:sz w:val="24"/>
        </w:rPr>
        <w:t xml:space="preserve">!” </w:t>
      </w:r>
    </w:p>
    <w:p w:rsidR="00550D96" w:rsidRDefault="00550D96" w:rsidP="00F560F3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With consistent usage, you will open </w:t>
      </w:r>
      <w:r w:rsidRPr="005E0ED6">
        <w:rPr>
          <w:rFonts w:cstheme="minorHAnsi"/>
          <w:sz w:val="24"/>
        </w:rPr>
        <w:t xml:space="preserve">doors </w:t>
      </w:r>
      <w:r>
        <w:rPr>
          <w:rFonts w:cstheme="minorHAnsi"/>
          <w:sz w:val="24"/>
        </w:rPr>
        <w:t xml:space="preserve">for your learners </w:t>
      </w:r>
      <w:r w:rsidRPr="005E0ED6">
        <w:rPr>
          <w:rFonts w:cstheme="minorHAnsi"/>
          <w:sz w:val="24"/>
        </w:rPr>
        <w:t xml:space="preserve">to a richer Jewish life journey. </w:t>
      </w:r>
      <w:r>
        <w:rPr>
          <w:rFonts w:cstheme="minorHAnsi"/>
          <w:sz w:val="24"/>
        </w:rPr>
        <w:t xml:space="preserve">Students will feel that they are </w:t>
      </w:r>
      <w:r w:rsidR="00493CF6">
        <w:rPr>
          <w:rFonts w:cstheme="minorHAnsi"/>
          <w:sz w:val="24"/>
        </w:rPr>
        <w:t>insiders,</w:t>
      </w:r>
      <w:r w:rsidR="00F560F3">
        <w:rPr>
          <w:rFonts w:cstheme="minorHAnsi"/>
          <w:sz w:val="24"/>
        </w:rPr>
        <w:t xml:space="preserve"> better understanding the code of Jewish life.</w:t>
      </w:r>
    </w:p>
    <w:p w:rsidR="00DE3B4E" w:rsidRPr="00DA0CFF" w:rsidRDefault="00DE3B4E" w:rsidP="00DE3B4E">
      <w:pPr>
        <w:spacing w:after="0"/>
        <w:rPr>
          <w:rFonts w:cstheme="minorHAnsi"/>
          <w:sz w:val="24"/>
        </w:rPr>
      </w:pPr>
    </w:p>
    <w:p w:rsidR="00AB5D3B" w:rsidRPr="002B0D4C" w:rsidRDefault="002E559C" w:rsidP="002E559C">
      <w:pPr>
        <w:spacing w:after="0"/>
        <w:rPr>
          <w:rFonts w:cstheme="minorHAnsi"/>
          <w:b/>
          <w:bCs/>
          <w:sz w:val="24"/>
        </w:rPr>
      </w:pPr>
      <w:r w:rsidRPr="002B0D4C">
        <w:rPr>
          <w:rFonts w:cstheme="minorHAnsi"/>
          <w:b/>
          <w:bCs/>
          <w:sz w:val="24"/>
        </w:rPr>
        <w:t>IMPLEMENTING JEWISH LIFE VOCABULARY</w:t>
      </w:r>
    </w:p>
    <w:p w:rsidR="005E0ED6" w:rsidRDefault="00DE3B4E" w:rsidP="00FD5EE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As teacher, you are a key facilitator of JLV. Your challenge will be to find</w:t>
      </w:r>
      <w:r w:rsidR="002E559C" w:rsidRPr="002B0D4C">
        <w:rPr>
          <w:rFonts w:cstheme="minorHAnsi"/>
          <w:sz w:val="24"/>
        </w:rPr>
        <w:t xml:space="preserve"> opportunities to introduce or reinforce Hebrew vocabulary into </w:t>
      </w:r>
      <w:r>
        <w:rPr>
          <w:rFonts w:cstheme="minorHAnsi"/>
          <w:sz w:val="24"/>
        </w:rPr>
        <w:t>your</w:t>
      </w:r>
      <w:r w:rsidR="002E559C" w:rsidRPr="002B0D4C">
        <w:rPr>
          <w:rFonts w:cstheme="minorHAnsi"/>
          <w:sz w:val="24"/>
        </w:rPr>
        <w:t xml:space="preserve"> </w:t>
      </w:r>
      <w:r w:rsidR="00FD5EE2">
        <w:rPr>
          <w:rFonts w:cstheme="minorHAnsi"/>
          <w:sz w:val="24"/>
        </w:rPr>
        <w:t>other</w:t>
      </w:r>
      <w:r w:rsidR="002E559C" w:rsidRPr="002B0D4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curriculum</w:t>
      </w:r>
      <w:r w:rsidR="002E559C" w:rsidRPr="002B0D4C">
        <w:rPr>
          <w:rFonts w:cstheme="minorHAnsi"/>
          <w:sz w:val="24"/>
        </w:rPr>
        <w:t xml:space="preserve">. </w:t>
      </w:r>
    </w:p>
    <w:p w:rsidR="005E0ED6" w:rsidRDefault="002E559C" w:rsidP="00DE3B4E">
      <w:pPr>
        <w:pStyle w:val="ListParagraph"/>
        <w:numPr>
          <w:ilvl w:val="0"/>
          <w:numId w:val="28"/>
        </w:numPr>
        <w:spacing w:after="0"/>
        <w:rPr>
          <w:rFonts w:cstheme="minorHAnsi"/>
          <w:sz w:val="24"/>
        </w:rPr>
      </w:pPr>
      <w:r w:rsidRPr="005E0ED6">
        <w:rPr>
          <w:rFonts w:cstheme="minorHAnsi"/>
          <w:sz w:val="24"/>
        </w:rPr>
        <w:t xml:space="preserve">Some </w:t>
      </w:r>
      <w:r w:rsidR="00892CB7" w:rsidRPr="005E0ED6">
        <w:rPr>
          <w:rFonts w:cstheme="minorHAnsi"/>
          <w:sz w:val="24"/>
        </w:rPr>
        <w:t xml:space="preserve">insertions </w:t>
      </w:r>
      <w:r w:rsidRPr="005E0ED6">
        <w:rPr>
          <w:rFonts w:cstheme="minorHAnsi"/>
          <w:sz w:val="24"/>
        </w:rPr>
        <w:t xml:space="preserve">may be easy-enough because the words are </w:t>
      </w:r>
      <w:r w:rsidR="005A3A70" w:rsidRPr="005E0ED6">
        <w:rPr>
          <w:rFonts w:cstheme="minorHAnsi"/>
          <w:sz w:val="24"/>
        </w:rPr>
        <w:t xml:space="preserve">already part of </w:t>
      </w:r>
      <w:r w:rsidR="00DE3B4E">
        <w:rPr>
          <w:rFonts w:cstheme="minorHAnsi"/>
          <w:sz w:val="24"/>
        </w:rPr>
        <w:t>what you teach</w:t>
      </w:r>
      <w:r w:rsidR="005A3A70" w:rsidRPr="005E0ED6">
        <w:rPr>
          <w:rFonts w:cstheme="minorHAnsi"/>
          <w:sz w:val="24"/>
        </w:rPr>
        <w:t xml:space="preserve"> - </w:t>
      </w:r>
      <w:r w:rsidRPr="005E0ED6">
        <w:rPr>
          <w:rFonts w:cstheme="minorHAnsi"/>
          <w:sz w:val="24"/>
        </w:rPr>
        <w:t>“H</w:t>
      </w:r>
      <w:r w:rsidR="00892CB7" w:rsidRPr="005E0ED6">
        <w:rPr>
          <w:rFonts w:cstheme="minorHAnsi"/>
          <w:sz w:val="24"/>
        </w:rPr>
        <w:t xml:space="preserve">as </w:t>
      </w:r>
      <w:r w:rsidRPr="005E0ED6">
        <w:rPr>
          <w:rFonts w:cstheme="minorHAnsi"/>
          <w:sz w:val="24"/>
        </w:rPr>
        <w:t xml:space="preserve">anyone been to a </w:t>
      </w:r>
      <w:r w:rsidRPr="005E0ED6">
        <w:rPr>
          <w:rFonts w:cstheme="minorHAnsi"/>
          <w:i/>
          <w:iCs/>
          <w:sz w:val="24"/>
        </w:rPr>
        <w:t>b’rit milah</w:t>
      </w:r>
      <w:r w:rsidR="005E0ED6" w:rsidRPr="005E0ED6">
        <w:rPr>
          <w:rFonts w:cstheme="minorHAnsi"/>
          <w:sz w:val="24"/>
        </w:rPr>
        <w:t>?</w:t>
      </w:r>
      <w:r w:rsidR="005E0ED6" w:rsidRPr="005E0ED6">
        <w:rPr>
          <w:i/>
          <w:iCs/>
        </w:rPr>
        <w:t xml:space="preserve">” </w:t>
      </w:r>
      <w:r w:rsidR="005E0ED6" w:rsidRPr="005E0ED6">
        <w:rPr>
          <w:rFonts w:cstheme="minorHAnsi"/>
          <w:sz w:val="24"/>
        </w:rPr>
        <w:t>(translation: ritual circumcision).</w:t>
      </w:r>
      <w:r w:rsidR="005A3A70" w:rsidRPr="005E0ED6">
        <w:rPr>
          <w:rFonts w:cstheme="minorHAnsi"/>
          <w:sz w:val="24"/>
        </w:rPr>
        <w:t xml:space="preserve"> </w:t>
      </w:r>
    </w:p>
    <w:p w:rsidR="005E0ED6" w:rsidRDefault="005A3A70" w:rsidP="00DE3B4E">
      <w:pPr>
        <w:pStyle w:val="ListParagraph"/>
        <w:numPr>
          <w:ilvl w:val="0"/>
          <w:numId w:val="28"/>
        </w:numPr>
        <w:spacing w:after="0"/>
        <w:rPr>
          <w:rFonts w:cstheme="minorHAnsi"/>
          <w:sz w:val="24"/>
        </w:rPr>
      </w:pPr>
      <w:r w:rsidRPr="005E0ED6">
        <w:rPr>
          <w:rFonts w:cstheme="minorHAnsi"/>
          <w:sz w:val="24"/>
        </w:rPr>
        <w:t>O</w:t>
      </w:r>
      <w:r w:rsidR="002E559C" w:rsidRPr="005E0ED6">
        <w:rPr>
          <w:rFonts w:cstheme="minorHAnsi"/>
          <w:sz w:val="24"/>
        </w:rPr>
        <w:t>ther integration</w:t>
      </w:r>
      <w:r w:rsidR="00892CB7" w:rsidRPr="005E0ED6">
        <w:rPr>
          <w:rFonts w:cstheme="minorHAnsi"/>
          <w:sz w:val="24"/>
        </w:rPr>
        <w:t>s</w:t>
      </w:r>
      <w:r w:rsidR="00DE3B4E">
        <w:rPr>
          <w:rFonts w:cstheme="minorHAnsi"/>
          <w:sz w:val="24"/>
        </w:rPr>
        <w:t xml:space="preserve"> could supplement your normal focus </w:t>
      </w:r>
      <w:r w:rsidRPr="005E0ED6">
        <w:rPr>
          <w:rFonts w:cstheme="minorHAnsi"/>
          <w:sz w:val="24"/>
        </w:rPr>
        <w:t>– “</w:t>
      </w:r>
      <w:r w:rsidR="002E559C" w:rsidRPr="005E0ED6">
        <w:rPr>
          <w:rFonts w:cstheme="minorHAnsi"/>
          <w:sz w:val="24"/>
        </w:rPr>
        <w:t xml:space="preserve">I hear that Sami is sick today; who’d like to text her with a </w:t>
      </w:r>
      <w:r w:rsidR="002E559C" w:rsidRPr="005E0ED6">
        <w:rPr>
          <w:rFonts w:cstheme="minorHAnsi"/>
          <w:i/>
          <w:iCs/>
          <w:sz w:val="24"/>
        </w:rPr>
        <w:t>r’fu-ah shleimah</w:t>
      </w:r>
      <w:r w:rsidRPr="005E0ED6">
        <w:rPr>
          <w:rFonts w:cstheme="minorHAnsi"/>
          <w:sz w:val="24"/>
        </w:rPr>
        <w:t>?” (</w:t>
      </w:r>
      <w:r w:rsidR="005E0ED6">
        <w:rPr>
          <w:rFonts w:cstheme="minorHAnsi"/>
          <w:sz w:val="24"/>
        </w:rPr>
        <w:t xml:space="preserve">translation: </w:t>
      </w:r>
      <w:r w:rsidRPr="005E0ED6">
        <w:rPr>
          <w:rFonts w:cstheme="minorHAnsi"/>
          <w:sz w:val="24"/>
        </w:rPr>
        <w:t>a complete healing).</w:t>
      </w:r>
      <w:r w:rsidR="002E559C" w:rsidRPr="005E0ED6">
        <w:rPr>
          <w:rFonts w:cstheme="minorHAnsi"/>
          <w:sz w:val="24"/>
        </w:rPr>
        <w:t xml:space="preserve"> </w:t>
      </w:r>
    </w:p>
    <w:p w:rsidR="002E559C" w:rsidRPr="002B0D4C" w:rsidRDefault="00592EE4" w:rsidP="00493CF6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Wait - are you unsure ho</w:t>
      </w:r>
      <w:r w:rsidR="005E0ED6">
        <w:rPr>
          <w:rFonts w:cstheme="minorHAnsi"/>
          <w:sz w:val="24"/>
        </w:rPr>
        <w:t xml:space="preserve">w to pronounce the </w:t>
      </w:r>
      <w:r w:rsidR="00DE3B4E">
        <w:rPr>
          <w:rFonts w:cstheme="minorHAnsi"/>
          <w:sz w:val="24"/>
        </w:rPr>
        <w:t>words</w:t>
      </w:r>
      <w:r w:rsidR="005E0ED6">
        <w:rPr>
          <w:rFonts w:cstheme="minorHAnsi"/>
          <w:sz w:val="24"/>
        </w:rPr>
        <w:t xml:space="preserve">? </w:t>
      </w:r>
      <w:r w:rsidR="00DE3B4E">
        <w:rPr>
          <w:rFonts w:cstheme="minorHAnsi"/>
          <w:sz w:val="24"/>
        </w:rPr>
        <w:t>Never</w:t>
      </w:r>
      <w:r>
        <w:rPr>
          <w:rFonts w:cstheme="minorHAnsi"/>
          <w:sz w:val="24"/>
        </w:rPr>
        <w:t xml:space="preserve"> fear! T</w:t>
      </w:r>
      <w:r w:rsidR="002E559C" w:rsidRPr="002B0D4C">
        <w:rPr>
          <w:rFonts w:cstheme="minorHAnsi"/>
          <w:sz w:val="24"/>
        </w:rPr>
        <w:t xml:space="preserve">o be helpful, </w:t>
      </w:r>
      <w:r>
        <w:rPr>
          <w:rFonts w:cstheme="minorHAnsi"/>
          <w:sz w:val="24"/>
        </w:rPr>
        <w:t xml:space="preserve">all </w:t>
      </w:r>
      <w:r w:rsidR="00DE3B4E">
        <w:rPr>
          <w:rFonts w:cstheme="minorHAnsi"/>
          <w:sz w:val="24"/>
        </w:rPr>
        <w:t xml:space="preserve">JLV lists </w:t>
      </w:r>
      <w:r>
        <w:rPr>
          <w:rFonts w:cstheme="minorHAnsi"/>
          <w:sz w:val="24"/>
        </w:rPr>
        <w:t>offer</w:t>
      </w:r>
      <w:r w:rsidR="0049248F">
        <w:rPr>
          <w:rFonts w:cstheme="minorHAnsi"/>
          <w:sz w:val="24"/>
        </w:rPr>
        <w:t xml:space="preserve"> </w:t>
      </w:r>
      <w:r w:rsidR="002E559C" w:rsidRPr="002B0D4C">
        <w:rPr>
          <w:rFonts w:cstheme="minorHAnsi"/>
          <w:sz w:val="24"/>
        </w:rPr>
        <w:t>each word in Hebrew, transliteration and English translation</w:t>
      </w:r>
      <w:r w:rsidR="0049248F">
        <w:rPr>
          <w:rFonts w:cstheme="minorHAnsi"/>
          <w:sz w:val="24"/>
        </w:rPr>
        <w:t xml:space="preserve">. </w:t>
      </w:r>
      <w:r w:rsidR="00DE3B4E">
        <w:rPr>
          <w:rFonts w:cstheme="minorHAnsi"/>
          <w:sz w:val="24"/>
        </w:rPr>
        <w:t>But there</w:t>
      </w:r>
      <w:r>
        <w:rPr>
          <w:rFonts w:cstheme="minorHAnsi"/>
          <w:sz w:val="24"/>
        </w:rPr>
        <w:t xml:space="preserve"> are </w:t>
      </w:r>
      <w:r w:rsidR="00F560F3">
        <w:rPr>
          <w:rFonts w:cstheme="minorHAnsi"/>
          <w:sz w:val="24"/>
        </w:rPr>
        <w:t>other</w:t>
      </w:r>
      <w:r>
        <w:rPr>
          <w:rFonts w:cstheme="minorHAnsi"/>
          <w:sz w:val="24"/>
        </w:rPr>
        <w:t xml:space="preserve"> supports</w:t>
      </w:r>
      <w:r w:rsidR="00F560F3">
        <w:rPr>
          <w:rFonts w:cstheme="minorHAnsi"/>
          <w:sz w:val="24"/>
        </w:rPr>
        <w:t xml:space="preserve"> available to you including v</w:t>
      </w:r>
      <w:r w:rsidR="0007709B">
        <w:rPr>
          <w:rFonts w:cstheme="minorHAnsi"/>
          <w:sz w:val="24"/>
        </w:rPr>
        <w:t xml:space="preserve">ideos </w:t>
      </w:r>
      <w:r w:rsidR="0049248F">
        <w:rPr>
          <w:rFonts w:cstheme="minorHAnsi"/>
          <w:sz w:val="24"/>
        </w:rPr>
        <w:t>lin</w:t>
      </w:r>
      <w:bookmarkStart w:id="0" w:name="_GoBack"/>
      <w:bookmarkEnd w:id="0"/>
      <w:r w:rsidR="0049248F">
        <w:rPr>
          <w:rFonts w:cstheme="minorHAnsi"/>
          <w:sz w:val="24"/>
        </w:rPr>
        <w:t xml:space="preserve">ked from </w:t>
      </w:r>
      <w:r w:rsidR="0007709B">
        <w:rPr>
          <w:rFonts w:cstheme="minorHAnsi"/>
          <w:sz w:val="24"/>
        </w:rPr>
        <w:t>the</w:t>
      </w:r>
      <w:r w:rsidR="00991185" w:rsidRPr="002B0D4C">
        <w:rPr>
          <w:rFonts w:cstheme="minorHAnsi"/>
          <w:sz w:val="24"/>
        </w:rPr>
        <w:t xml:space="preserve"> #OnwardHebrew </w:t>
      </w:r>
      <w:r w:rsidR="0049248F">
        <w:rPr>
          <w:rFonts w:cstheme="minorHAnsi"/>
          <w:sz w:val="24"/>
        </w:rPr>
        <w:t>JLV webpages</w:t>
      </w:r>
      <w:r w:rsidR="00991185" w:rsidRPr="002B0D4C">
        <w:rPr>
          <w:rFonts w:cstheme="minorHAnsi"/>
          <w:sz w:val="24"/>
        </w:rPr>
        <w:t xml:space="preserve"> </w:t>
      </w:r>
      <w:r w:rsidR="00F560F3">
        <w:rPr>
          <w:rFonts w:cstheme="minorHAnsi"/>
          <w:sz w:val="24"/>
        </w:rPr>
        <w:t xml:space="preserve">that </w:t>
      </w:r>
      <w:r w:rsidR="0007709B">
        <w:rPr>
          <w:rFonts w:cstheme="minorHAnsi"/>
          <w:sz w:val="24"/>
        </w:rPr>
        <w:t>include pronunciation of words</w:t>
      </w:r>
      <w:r w:rsidR="00F560F3">
        <w:rPr>
          <w:rFonts w:cstheme="minorHAnsi"/>
          <w:sz w:val="24"/>
        </w:rPr>
        <w:t xml:space="preserve">. You will be able to </w:t>
      </w:r>
      <w:r>
        <w:rPr>
          <w:rFonts w:cstheme="minorHAnsi"/>
          <w:sz w:val="24"/>
        </w:rPr>
        <w:t>listen</w:t>
      </w:r>
      <w:r w:rsidR="0007709B">
        <w:rPr>
          <w:rFonts w:cstheme="minorHAnsi"/>
          <w:sz w:val="24"/>
        </w:rPr>
        <w:t xml:space="preserve"> and </w:t>
      </w:r>
      <w:r w:rsidR="00F560F3">
        <w:rPr>
          <w:rFonts w:cstheme="minorHAnsi"/>
          <w:sz w:val="24"/>
        </w:rPr>
        <w:t>repeat</w:t>
      </w:r>
      <w:r w:rsidR="00991185" w:rsidRPr="002B0D4C">
        <w:rPr>
          <w:rFonts w:cstheme="minorHAnsi"/>
          <w:sz w:val="24"/>
        </w:rPr>
        <w:t xml:space="preserve"> </w:t>
      </w:r>
      <w:r w:rsidR="00927F60">
        <w:rPr>
          <w:rFonts w:cstheme="minorHAnsi"/>
          <w:sz w:val="24"/>
        </w:rPr>
        <w:t xml:space="preserve">as </w:t>
      </w:r>
      <w:r w:rsidR="00F560F3">
        <w:rPr>
          <w:rFonts w:cstheme="minorHAnsi"/>
          <w:sz w:val="24"/>
        </w:rPr>
        <w:t xml:space="preserve">much as </w:t>
      </w:r>
      <w:r w:rsidR="00493CF6">
        <w:rPr>
          <w:rFonts w:cstheme="minorHAnsi"/>
          <w:sz w:val="24"/>
        </w:rPr>
        <w:t>needed</w:t>
      </w:r>
      <w:r w:rsidR="00991185" w:rsidRPr="002B0D4C">
        <w:rPr>
          <w:rFonts w:cstheme="minorHAnsi"/>
          <w:sz w:val="24"/>
        </w:rPr>
        <w:t>.</w:t>
      </w:r>
    </w:p>
    <w:p w:rsidR="009331ED" w:rsidRPr="002B0D4C" w:rsidRDefault="009331ED" w:rsidP="00991185">
      <w:pPr>
        <w:spacing w:after="0"/>
        <w:rPr>
          <w:rFonts w:cstheme="minorHAnsi"/>
          <w:sz w:val="24"/>
        </w:rPr>
      </w:pPr>
    </w:p>
    <w:p w:rsidR="0029596D" w:rsidRPr="005E0ED6" w:rsidRDefault="00F560F3" w:rsidP="00DE3B4E">
      <w:pPr>
        <w:spacing w:after="0"/>
        <w:rPr>
          <w:rFonts w:cstheme="minorHAnsi"/>
          <w:b/>
          <w:sz w:val="24"/>
        </w:rPr>
      </w:pPr>
      <w:r>
        <w:rPr>
          <w:rFonts w:cstheme="minorHAnsi"/>
          <w:bCs/>
          <w:sz w:val="24"/>
        </w:rPr>
        <w:t xml:space="preserve">There are so many ways to </w:t>
      </w:r>
      <w:r w:rsidR="00DE3B4E">
        <w:rPr>
          <w:rFonts w:cstheme="minorHAnsi"/>
          <w:bCs/>
          <w:sz w:val="24"/>
        </w:rPr>
        <w:t>integrate JLV into your</w:t>
      </w:r>
      <w:r w:rsidR="00922D08" w:rsidRPr="005E0ED6">
        <w:rPr>
          <w:rFonts w:cstheme="minorHAnsi"/>
          <w:bCs/>
          <w:sz w:val="24"/>
        </w:rPr>
        <w:t xml:space="preserve"> learning-specific time</w:t>
      </w:r>
      <w:r w:rsidR="00DE3B4E">
        <w:rPr>
          <w:rFonts w:cstheme="minorHAnsi"/>
          <w:bCs/>
          <w:sz w:val="24"/>
        </w:rPr>
        <w:t>. Consider</w:t>
      </w:r>
      <w:r w:rsidR="00927F60" w:rsidRPr="005E0ED6">
        <w:rPr>
          <w:rFonts w:cstheme="minorHAnsi"/>
          <w:bCs/>
          <w:sz w:val="24"/>
        </w:rPr>
        <w:t>:</w:t>
      </w:r>
    </w:p>
    <w:p w:rsidR="00DE3B4E" w:rsidRPr="00DE3B4E" w:rsidRDefault="00922D08" w:rsidP="005E0ED6">
      <w:pPr>
        <w:pStyle w:val="ListParagraph"/>
        <w:numPr>
          <w:ilvl w:val="0"/>
          <w:numId w:val="15"/>
        </w:numPr>
        <w:rPr>
          <w:rFonts w:cstheme="minorHAnsi"/>
          <w:b/>
          <w:sz w:val="24"/>
        </w:rPr>
      </w:pPr>
      <w:r w:rsidRPr="002B0D4C">
        <w:rPr>
          <w:rFonts w:cstheme="minorHAnsi"/>
          <w:bCs/>
          <w:sz w:val="24"/>
        </w:rPr>
        <w:t>Break</w:t>
      </w:r>
      <w:r w:rsidR="00DE3B4E">
        <w:rPr>
          <w:rFonts w:cstheme="minorHAnsi"/>
          <w:bCs/>
          <w:sz w:val="24"/>
        </w:rPr>
        <w:t>ing</w:t>
      </w:r>
      <w:r w:rsidRPr="002B0D4C">
        <w:rPr>
          <w:rFonts w:cstheme="minorHAnsi"/>
          <w:bCs/>
          <w:sz w:val="24"/>
        </w:rPr>
        <w:t xml:space="preserve"> students into small</w:t>
      </w:r>
      <w:r w:rsidR="0029596D" w:rsidRPr="002B0D4C">
        <w:rPr>
          <w:rFonts w:cstheme="minorHAnsi"/>
          <w:bCs/>
          <w:sz w:val="24"/>
        </w:rPr>
        <w:t xml:space="preserve"> groups</w:t>
      </w:r>
      <w:r w:rsidR="00DE3B4E">
        <w:rPr>
          <w:rFonts w:cstheme="minorHAnsi"/>
          <w:bCs/>
          <w:sz w:val="24"/>
        </w:rPr>
        <w:t xml:space="preserve"> using JLV </w:t>
      </w:r>
    </w:p>
    <w:p w:rsidR="0029596D" w:rsidRPr="002B0D4C" w:rsidRDefault="00922D08" w:rsidP="00DE3B4E">
      <w:pPr>
        <w:pStyle w:val="ListParagraph"/>
        <w:numPr>
          <w:ilvl w:val="1"/>
          <w:numId w:val="15"/>
        </w:numPr>
        <w:rPr>
          <w:rFonts w:cstheme="minorHAnsi"/>
          <w:b/>
          <w:sz w:val="24"/>
        </w:rPr>
      </w:pPr>
      <w:r w:rsidRPr="002B0D4C">
        <w:rPr>
          <w:rFonts w:cstheme="minorHAnsi"/>
          <w:bCs/>
          <w:sz w:val="24"/>
        </w:rPr>
        <w:t xml:space="preserve">“Check the photo you pulled from the box and make three groups: </w:t>
      </w:r>
      <w:r w:rsidRPr="002B0D4C">
        <w:rPr>
          <w:rFonts w:cstheme="minorHAnsi"/>
          <w:bCs/>
          <w:i/>
          <w:iCs/>
          <w:sz w:val="24"/>
        </w:rPr>
        <w:t>kippah</w:t>
      </w:r>
      <w:r w:rsidRPr="002B0D4C">
        <w:rPr>
          <w:rFonts w:cstheme="minorHAnsi"/>
          <w:bCs/>
          <w:sz w:val="24"/>
        </w:rPr>
        <w:t xml:space="preserve">, </w:t>
      </w:r>
      <w:r w:rsidRPr="002B0D4C">
        <w:rPr>
          <w:rFonts w:cstheme="minorHAnsi"/>
          <w:bCs/>
          <w:i/>
          <w:iCs/>
          <w:sz w:val="24"/>
        </w:rPr>
        <w:t>t’fillin</w:t>
      </w:r>
      <w:r w:rsidRPr="002B0D4C">
        <w:rPr>
          <w:rFonts w:cstheme="minorHAnsi"/>
          <w:bCs/>
          <w:sz w:val="24"/>
        </w:rPr>
        <w:t xml:space="preserve"> and </w:t>
      </w:r>
      <w:r w:rsidRPr="002B0D4C">
        <w:rPr>
          <w:rFonts w:cstheme="minorHAnsi"/>
          <w:bCs/>
          <w:i/>
          <w:iCs/>
          <w:sz w:val="24"/>
        </w:rPr>
        <w:t>m’zuzzah</w:t>
      </w:r>
      <w:r w:rsidR="00E04732" w:rsidRPr="002B0D4C">
        <w:rPr>
          <w:rFonts w:cstheme="minorHAnsi"/>
          <w:bCs/>
          <w:i/>
          <w:iCs/>
          <w:sz w:val="24"/>
        </w:rPr>
        <w:t>.</w:t>
      </w:r>
      <w:r w:rsidR="00DE3B4E">
        <w:rPr>
          <w:rFonts w:cstheme="minorHAnsi"/>
          <w:bCs/>
          <w:sz w:val="24"/>
        </w:rPr>
        <w:t>”</w:t>
      </w:r>
      <w:r w:rsidR="0029596D" w:rsidRPr="002B0D4C">
        <w:rPr>
          <w:rFonts w:cstheme="minorHAnsi"/>
          <w:bCs/>
          <w:sz w:val="24"/>
        </w:rPr>
        <w:t xml:space="preserve"> </w:t>
      </w:r>
    </w:p>
    <w:p w:rsidR="005E0ED6" w:rsidRPr="00DE3B4E" w:rsidRDefault="00927F60" w:rsidP="005E0ED6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bCs/>
          <w:sz w:val="24"/>
        </w:rPr>
        <w:t>Intentionally r</w:t>
      </w:r>
      <w:r w:rsidR="00DE3B4E">
        <w:rPr>
          <w:rFonts w:cstheme="minorHAnsi"/>
          <w:bCs/>
          <w:sz w:val="24"/>
        </w:rPr>
        <w:t>einforcing</w:t>
      </w:r>
      <w:r w:rsidR="00922D08" w:rsidRPr="002B0D4C">
        <w:rPr>
          <w:rFonts w:cstheme="minorHAnsi"/>
          <w:bCs/>
          <w:sz w:val="24"/>
        </w:rPr>
        <w:t xml:space="preserve"> the community-wide words chosen for</w:t>
      </w:r>
      <w:r w:rsidR="0029596D" w:rsidRPr="002B0D4C">
        <w:rPr>
          <w:rFonts w:cstheme="minorHAnsi"/>
          <w:bCs/>
          <w:sz w:val="24"/>
        </w:rPr>
        <w:t xml:space="preserve"> each session</w:t>
      </w:r>
      <w:r w:rsidR="005E0ED6">
        <w:rPr>
          <w:rFonts w:cstheme="minorHAnsi"/>
          <w:bCs/>
          <w:sz w:val="24"/>
        </w:rPr>
        <w:t>, remembering to review/use them in the weeks beyond their introduction.</w:t>
      </w:r>
      <w:r w:rsidR="0029596D" w:rsidRPr="002B0D4C">
        <w:rPr>
          <w:rFonts w:cstheme="minorHAnsi"/>
          <w:bCs/>
          <w:sz w:val="24"/>
        </w:rPr>
        <w:t xml:space="preserve"> </w:t>
      </w:r>
    </w:p>
    <w:p w:rsidR="00DE3B4E" w:rsidRPr="005E0ED6" w:rsidRDefault="00DE3B4E" w:rsidP="00DE3B4E">
      <w:pPr>
        <w:pStyle w:val="ListParagraph"/>
        <w:numPr>
          <w:ilvl w:val="1"/>
          <w:numId w:val="15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bCs/>
          <w:sz w:val="24"/>
        </w:rPr>
        <w:t xml:space="preserve">“Marci – will you hand out the books? </w:t>
      </w:r>
      <w:r w:rsidRPr="00F85530">
        <w:rPr>
          <w:rFonts w:cstheme="minorHAnsi"/>
          <w:bCs/>
          <w:i/>
          <w:iCs/>
          <w:sz w:val="24"/>
        </w:rPr>
        <w:t>Todah</w:t>
      </w:r>
      <w:r>
        <w:rPr>
          <w:rFonts w:cstheme="minorHAnsi"/>
          <w:bCs/>
          <w:sz w:val="24"/>
        </w:rPr>
        <w:t>!” (translation: thanks!)</w:t>
      </w:r>
    </w:p>
    <w:p w:rsidR="00592EE4" w:rsidRPr="00592EE4" w:rsidRDefault="005E0ED6" w:rsidP="00F85530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</w:rPr>
      </w:pPr>
      <w:r>
        <w:rPr>
          <w:rFonts w:cstheme="minorHAnsi"/>
          <w:sz w:val="24"/>
        </w:rPr>
        <w:t>Offer</w:t>
      </w:r>
      <w:r w:rsidR="00F85530">
        <w:rPr>
          <w:rFonts w:cstheme="minorHAnsi"/>
          <w:sz w:val="24"/>
        </w:rPr>
        <w:t>ing</w:t>
      </w:r>
      <w:r w:rsidR="00E04732" w:rsidRPr="005E0ED6">
        <w:rPr>
          <w:rFonts w:cstheme="minorHAnsi"/>
          <w:sz w:val="24"/>
        </w:rPr>
        <w:t xml:space="preserve"> rewards for usage of words previously introduced</w:t>
      </w:r>
      <w:r w:rsidR="00892CB7" w:rsidRPr="005E0ED6">
        <w:rPr>
          <w:rFonts w:cstheme="minorHAnsi"/>
          <w:sz w:val="24"/>
        </w:rPr>
        <w:t xml:space="preserve">. </w:t>
      </w:r>
    </w:p>
    <w:p w:rsidR="00E04732" w:rsidRPr="005E0ED6" w:rsidRDefault="00892CB7" w:rsidP="00592EE4">
      <w:pPr>
        <w:pStyle w:val="ListParagraph"/>
        <w:numPr>
          <w:ilvl w:val="1"/>
          <w:numId w:val="15"/>
        </w:numPr>
        <w:spacing w:after="0"/>
        <w:rPr>
          <w:rFonts w:cstheme="minorHAnsi"/>
          <w:b/>
          <w:sz w:val="24"/>
        </w:rPr>
      </w:pPr>
      <w:r w:rsidRPr="005E0ED6">
        <w:rPr>
          <w:rFonts w:cstheme="minorHAnsi"/>
          <w:sz w:val="24"/>
        </w:rPr>
        <w:t xml:space="preserve">These could be </w:t>
      </w:r>
      <w:r w:rsidR="0049248F" w:rsidRPr="005E0ED6">
        <w:rPr>
          <w:rFonts w:cstheme="minorHAnsi"/>
          <w:sz w:val="24"/>
        </w:rPr>
        <w:t xml:space="preserve">a high five, </w:t>
      </w:r>
      <w:r w:rsidRPr="005E0ED6">
        <w:rPr>
          <w:rFonts w:cstheme="minorHAnsi"/>
          <w:sz w:val="24"/>
        </w:rPr>
        <w:t>a “</w:t>
      </w:r>
      <w:r w:rsidRPr="005E0ED6">
        <w:rPr>
          <w:rFonts w:cstheme="minorHAnsi"/>
          <w:i/>
          <w:iCs/>
          <w:sz w:val="24"/>
        </w:rPr>
        <w:t>Yofi</w:t>
      </w:r>
      <w:r w:rsidRPr="005E0ED6">
        <w:rPr>
          <w:rFonts w:cstheme="minorHAnsi"/>
          <w:sz w:val="24"/>
        </w:rPr>
        <w:t xml:space="preserve">” </w:t>
      </w:r>
      <w:r w:rsidR="00592EE4">
        <w:rPr>
          <w:rFonts w:cstheme="minorHAnsi"/>
          <w:sz w:val="24"/>
        </w:rPr>
        <w:t xml:space="preserve">(good for you!) </w:t>
      </w:r>
      <w:r w:rsidR="000F7F76" w:rsidRPr="005E0ED6">
        <w:rPr>
          <w:rFonts w:cstheme="minorHAnsi"/>
          <w:sz w:val="24"/>
        </w:rPr>
        <w:t>sticker</w:t>
      </w:r>
      <w:r w:rsidRPr="005E0ED6">
        <w:rPr>
          <w:rFonts w:cstheme="minorHAnsi"/>
          <w:sz w:val="24"/>
        </w:rPr>
        <w:t xml:space="preserve">, </w:t>
      </w:r>
      <w:r w:rsidR="00D34955" w:rsidRPr="005E0ED6">
        <w:rPr>
          <w:rFonts w:cstheme="minorHAnsi"/>
          <w:sz w:val="24"/>
        </w:rPr>
        <w:t xml:space="preserve">an </w:t>
      </w:r>
      <w:r w:rsidRPr="005E0ED6">
        <w:rPr>
          <w:rFonts w:cstheme="minorHAnsi"/>
          <w:sz w:val="24"/>
        </w:rPr>
        <w:t>Alefbet pencil</w:t>
      </w:r>
      <w:r w:rsidR="000F7F76" w:rsidRPr="005E0ED6">
        <w:rPr>
          <w:rFonts w:cstheme="minorHAnsi"/>
          <w:sz w:val="24"/>
        </w:rPr>
        <w:t>, etc</w:t>
      </w:r>
      <w:r w:rsidR="005E0ED6">
        <w:rPr>
          <w:rFonts w:cstheme="minorHAnsi"/>
          <w:sz w:val="24"/>
        </w:rPr>
        <w:t>.</w:t>
      </w:r>
    </w:p>
    <w:p w:rsidR="00592EE4" w:rsidRPr="00592EE4" w:rsidRDefault="00922D08" w:rsidP="00F85530">
      <w:pPr>
        <w:pStyle w:val="ListParagraph"/>
        <w:numPr>
          <w:ilvl w:val="0"/>
          <w:numId w:val="15"/>
        </w:numPr>
        <w:rPr>
          <w:rFonts w:cstheme="minorHAnsi"/>
          <w:b/>
          <w:sz w:val="24"/>
        </w:rPr>
      </w:pPr>
      <w:r w:rsidRPr="002B0D4C">
        <w:rPr>
          <w:rFonts w:cstheme="minorHAnsi"/>
          <w:bCs/>
          <w:sz w:val="24"/>
        </w:rPr>
        <w:t>Post</w:t>
      </w:r>
      <w:r w:rsidR="00F85530">
        <w:rPr>
          <w:rFonts w:cstheme="minorHAnsi"/>
          <w:bCs/>
          <w:sz w:val="24"/>
        </w:rPr>
        <w:t xml:space="preserve">ing </w:t>
      </w:r>
      <w:r w:rsidR="0029596D" w:rsidRPr="002B0D4C">
        <w:rPr>
          <w:rFonts w:cstheme="minorHAnsi"/>
          <w:bCs/>
          <w:sz w:val="24"/>
        </w:rPr>
        <w:t xml:space="preserve">labels for </w:t>
      </w:r>
      <w:r w:rsidR="0029596D" w:rsidRPr="000F7F76">
        <w:rPr>
          <w:rFonts w:cstheme="minorHAnsi"/>
          <w:bCs/>
          <w:i/>
          <w:iCs/>
          <w:sz w:val="24"/>
        </w:rPr>
        <w:t>objects</w:t>
      </w:r>
      <w:r w:rsidR="0029596D" w:rsidRPr="002B0D4C">
        <w:rPr>
          <w:rFonts w:cstheme="minorHAnsi"/>
          <w:bCs/>
          <w:sz w:val="24"/>
        </w:rPr>
        <w:t>, place</w:t>
      </w:r>
      <w:r w:rsidRPr="002B0D4C">
        <w:rPr>
          <w:rFonts w:cstheme="minorHAnsi"/>
          <w:bCs/>
          <w:sz w:val="24"/>
        </w:rPr>
        <w:t xml:space="preserve">s, </w:t>
      </w:r>
      <w:r w:rsidR="00E04732" w:rsidRPr="002B0D4C">
        <w:rPr>
          <w:rFonts w:cstheme="minorHAnsi"/>
          <w:bCs/>
          <w:sz w:val="24"/>
        </w:rPr>
        <w:t xml:space="preserve">and </w:t>
      </w:r>
      <w:r w:rsidRPr="002B0D4C">
        <w:rPr>
          <w:rFonts w:cstheme="minorHAnsi"/>
          <w:bCs/>
          <w:sz w:val="24"/>
        </w:rPr>
        <w:t>people learned as vocabulary</w:t>
      </w:r>
      <w:r w:rsidR="009D1ECE" w:rsidRPr="002B0D4C">
        <w:rPr>
          <w:rFonts w:cstheme="minorHAnsi"/>
          <w:bCs/>
          <w:sz w:val="24"/>
        </w:rPr>
        <w:t>.</w:t>
      </w:r>
      <w:r w:rsidRPr="002B0D4C">
        <w:rPr>
          <w:rStyle w:val="FootnoteReference"/>
          <w:rFonts w:cstheme="minorHAnsi"/>
          <w:bCs/>
          <w:sz w:val="24"/>
        </w:rPr>
        <w:footnoteReference w:id="10"/>
      </w:r>
      <w:r w:rsidR="009D1ECE" w:rsidRPr="002B0D4C">
        <w:rPr>
          <w:rFonts w:cstheme="minorHAnsi"/>
          <w:bCs/>
          <w:sz w:val="24"/>
        </w:rPr>
        <w:t xml:space="preserve"> </w:t>
      </w:r>
    </w:p>
    <w:p w:rsidR="00AB5D3B" w:rsidRPr="002B0D4C" w:rsidRDefault="009D1ECE" w:rsidP="00493CF6">
      <w:pPr>
        <w:pStyle w:val="ListParagraph"/>
        <w:numPr>
          <w:ilvl w:val="1"/>
          <w:numId w:val="15"/>
        </w:numPr>
        <w:rPr>
          <w:rFonts w:cstheme="minorHAnsi"/>
          <w:b/>
          <w:sz w:val="24"/>
        </w:rPr>
      </w:pPr>
      <w:r w:rsidRPr="002B0D4C">
        <w:rPr>
          <w:rFonts w:cstheme="minorHAnsi"/>
          <w:bCs/>
          <w:sz w:val="24"/>
        </w:rPr>
        <w:t xml:space="preserve">Be </w:t>
      </w:r>
      <w:r w:rsidR="00E04732" w:rsidRPr="002B0D4C">
        <w:rPr>
          <w:rFonts w:cstheme="minorHAnsi"/>
          <w:bCs/>
          <w:sz w:val="24"/>
        </w:rPr>
        <w:t>clever</w:t>
      </w:r>
      <w:r w:rsidRPr="002B0D4C">
        <w:rPr>
          <w:rFonts w:cstheme="minorHAnsi"/>
          <w:bCs/>
          <w:sz w:val="24"/>
        </w:rPr>
        <w:t xml:space="preserve"> </w:t>
      </w:r>
      <w:r w:rsidR="00F85530">
        <w:rPr>
          <w:rFonts w:cstheme="minorHAnsi"/>
          <w:bCs/>
          <w:sz w:val="24"/>
        </w:rPr>
        <w:t>about this</w:t>
      </w:r>
      <w:r w:rsidR="00592EE4">
        <w:rPr>
          <w:rFonts w:cstheme="minorHAnsi"/>
          <w:bCs/>
          <w:sz w:val="24"/>
        </w:rPr>
        <w:t>! F</w:t>
      </w:r>
      <w:r w:rsidR="00F85530">
        <w:rPr>
          <w:rFonts w:cstheme="minorHAnsi"/>
          <w:bCs/>
          <w:sz w:val="24"/>
        </w:rPr>
        <w:t xml:space="preserve">or instance you could post </w:t>
      </w:r>
      <w:r w:rsidR="00493CF6" w:rsidRPr="00493CF6">
        <w:rPr>
          <w:rFonts w:asciiTheme="majorBidi" w:hAnsiTheme="majorBidi" w:cs="David"/>
          <w:color w:val="008000"/>
          <w:sz w:val="28"/>
          <w:szCs w:val="28"/>
          <w:rtl/>
          <w:lang w:bidi="he-IL"/>
        </w:rPr>
        <w:t>לַבְּרִיאוּת</w:t>
      </w:r>
      <w:r w:rsidR="00493CF6" w:rsidRPr="00493CF6">
        <w:rPr>
          <w:rFonts w:cstheme="minorHAnsi"/>
          <w:bCs/>
          <w:color w:val="008000"/>
          <w:sz w:val="24"/>
        </w:rPr>
        <w:t xml:space="preserve"> (</w:t>
      </w:r>
      <w:r w:rsidR="00493CF6" w:rsidRPr="00493CF6">
        <w:rPr>
          <w:rFonts w:cstheme="minorHAnsi"/>
          <w:bCs/>
          <w:i/>
          <w:iCs/>
          <w:color w:val="008000"/>
          <w:sz w:val="24"/>
        </w:rPr>
        <w:t>lab’ri-ut</w:t>
      </w:r>
      <w:r w:rsidR="00493CF6" w:rsidRPr="00493CF6">
        <w:rPr>
          <w:rFonts w:cstheme="minorHAnsi"/>
          <w:bCs/>
          <w:color w:val="008000"/>
          <w:sz w:val="24"/>
        </w:rPr>
        <w:t xml:space="preserve">, </w:t>
      </w:r>
      <w:r w:rsidR="00F85530" w:rsidRPr="00493CF6">
        <w:rPr>
          <w:rFonts w:cstheme="minorHAnsi"/>
          <w:bCs/>
          <w:color w:val="008000"/>
          <w:sz w:val="24"/>
        </w:rPr>
        <w:t>“bless you”</w:t>
      </w:r>
      <w:r w:rsidR="00493CF6" w:rsidRPr="00493CF6">
        <w:rPr>
          <w:rFonts w:cstheme="minorHAnsi"/>
          <w:bCs/>
          <w:color w:val="008000"/>
          <w:sz w:val="24"/>
        </w:rPr>
        <w:t>)</w:t>
      </w:r>
      <w:r w:rsidR="00F85530">
        <w:rPr>
          <w:rFonts w:cstheme="minorHAnsi"/>
          <w:bCs/>
          <w:sz w:val="24"/>
        </w:rPr>
        <w:t xml:space="preserve"> on a tissue box in your room the week that this word is introduced.</w:t>
      </w:r>
    </w:p>
    <w:p w:rsidR="00405B4F" w:rsidRPr="00592EE4" w:rsidRDefault="00F85530" w:rsidP="00592EE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i/>
          <w:iCs/>
          <w:sz w:val="24"/>
        </w:rPr>
      </w:pPr>
      <w:r>
        <w:rPr>
          <w:rFonts w:cstheme="minorHAnsi"/>
          <w:sz w:val="24"/>
        </w:rPr>
        <w:t>Creating</w:t>
      </w:r>
      <w:r w:rsidR="00892CB7" w:rsidRPr="005E0ED6">
        <w:rPr>
          <w:rFonts w:cstheme="minorHAnsi"/>
          <w:sz w:val="24"/>
        </w:rPr>
        <w:t xml:space="preserve"> a bulletin board with a growing collection of current and past words</w:t>
      </w:r>
      <w:r>
        <w:rPr>
          <w:rFonts w:cstheme="minorHAnsi"/>
          <w:sz w:val="24"/>
        </w:rPr>
        <w:t>. All the words are available in</w:t>
      </w:r>
      <w:r w:rsidR="00592EE4">
        <w:rPr>
          <w:rFonts w:cstheme="minorHAnsi"/>
          <w:sz w:val="24"/>
        </w:rPr>
        <w:t xml:space="preserve"> a large font with</w:t>
      </w:r>
      <w:r>
        <w:rPr>
          <w:rFonts w:cstheme="minorHAnsi"/>
          <w:sz w:val="24"/>
        </w:rPr>
        <w:t xml:space="preserve"> Hebrew and transliteration</w:t>
      </w:r>
      <w:r w:rsidR="00592EE4">
        <w:rPr>
          <w:rFonts w:cstheme="minorHAnsi"/>
          <w:sz w:val="24"/>
        </w:rPr>
        <w:t>. These are an</w:t>
      </w:r>
      <w:r>
        <w:rPr>
          <w:rFonts w:cstheme="minorHAnsi"/>
          <w:sz w:val="24"/>
        </w:rPr>
        <w:t xml:space="preserve"> immediate and free download from links on this page: </w:t>
      </w:r>
      <w:hyperlink r:id="rId8" w:history="1">
        <w:r w:rsidRPr="00334666">
          <w:rPr>
            <w:rStyle w:val="Hyperlink"/>
            <w:rFonts w:cstheme="minorHAnsi"/>
            <w:sz w:val="24"/>
          </w:rPr>
          <w:t>https://www.onwardhebrew.org/jewish-life-vocabulary.html</w:t>
        </w:r>
      </w:hyperlink>
      <w:r w:rsidR="00592EE4">
        <w:rPr>
          <w:rFonts w:cstheme="minorHAnsi"/>
          <w:sz w:val="24"/>
        </w:rPr>
        <w:t>.</w:t>
      </w:r>
    </w:p>
    <w:sectPr w:rsidR="00405B4F" w:rsidRPr="00592E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FB" w:rsidRDefault="000A3AFB" w:rsidP="00903808">
      <w:pPr>
        <w:spacing w:after="0" w:line="240" w:lineRule="auto"/>
      </w:pPr>
      <w:r>
        <w:separator/>
      </w:r>
    </w:p>
  </w:endnote>
  <w:endnote w:type="continuationSeparator" w:id="0">
    <w:p w:rsidR="000A3AFB" w:rsidRDefault="000A3AFB" w:rsidP="0090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12759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D4C" w:rsidRPr="00412677" w:rsidRDefault="002B0D4C">
        <w:pPr>
          <w:pStyle w:val="Footer"/>
          <w:jc w:val="center"/>
          <w:rPr>
            <w:rFonts w:asciiTheme="majorBidi" w:hAnsiTheme="majorBidi" w:cstheme="majorBidi"/>
          </w:rPr>
        </w:pPr>
        <w:r w:rsidRPr="0007709B">
          <w:rPr>
            <w:rFonts w:cstheme="minorHAnsi"/>
          </w:rPr>
          <w:fldChar w:fldCharType="begin"/>
        </w:r>
        <w:r w:rsidRPr="0007709B">
          <w:rPr>
            <w:rFonts w:cstheme="minorHAnsi"/>
          </w:rPr>
          <w:instrText xml:space="preserve"> PAGE   \* MERGEFORMAT </w:instrText>
        </w:r>
        <w:r w:rsidRPr="0007709B">
          <w:rPr>
            <w:rFonts w:cstheme="minorHAnsi"/>
          </w:rPr>
          <w:fldChar w:fldCharType="separate"/>
        </w:r>
        <w:r w:rsidR="00FD5EE2">
          <w:rPr>
            <w:rFonts w:cstheme="minorHAnsi"/>
            <w:noProof/>
          </w:rPr>
          <w:t>2</w:t>
        </w:r>
        <w:r w:rsidRPr="0007709B">
          <w:rPr>
            <w:rFonts w:cstheme="minorHAnsi"/>
            <w:noProof/>
          </w:rPr>
          <w:fldChar w:fldCharType="end"/>
        </w:r>
      </w:p>
    </w:sdtContent>
  </w:sdt>
  <w:p w:rsidR="002B0D4C" w:rsidRPr="00412677" w:rsidRDefault="002B0D4C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FB" w:rsidRDefault="000A3AFB" w:rsidP="00903808">
      <w:pPr>
        <w:spacing w:after="0" w:line="240" w:lineRule="auto"/>
      </w:pPr>
      <w:r>
        <w:separator/>
      </w:r>
    </w:p>
  </w:footnote>
  <w:footnote w:type="continuationSeparator" w:id="0">
    <w:p w:rsidR="000A3AFB" w:rsidRDefault="000A3AFB" w:rsidP="00903808">
      <w:pPr>
        <w:spacing w:after="0" w:line="240" w:lineRule="auto"/>
      </w:pPr>
      <w:r>
        <w:continuationSeparator/>
      </w:r>
    </w:p>
  </w:footnote>
  <w:footnote w:id="1">
    <w:p w:rsidR="00F85530" w:rsidRDefault="00F85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תִּיקוּן עוֹלָם</w:t>
      </w:r>
    </w:p>
  </w:footnote>
  <w:footnote w:id="2">
    <w:p w:rsidR="00F85530" w:rsidRDefault="00F85530" w:rsidP="00F85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shd w:val="clear" w:color="auto" w:fill="FFFFFF"/>
          <w:rtl/>
          <w:lang w:bidi="he-IL"/>
        </w:rPr>
        <w:t>חֻפָּה</w:t>
      </w:r>
    </w:p>
  </w:footnote>
  <w:footnote w:id="3">
    <w:p w:rsidR="00F85530" w:rsidRDefault="00F85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שָׁבוּעַ</w:t>
      </w:r>
      <w:r w:rsidRPr="008F44AE">
        <w:rPr>
          <w:rFonts w:asciiTheme="majorBidi" w:hAnsiTheme="majorBidi" w:cs="David"/>
          <w:sz w:val="36"/>
          <w:szCs w:val="36"/>
          <w:rtl/>
          <w:lang w:bidi="he-IL"/>
        </w:rP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טוֹב</w:t>
      </w:r>
    </w:p>
  </w:footnote>
  <w:footnote w:id="4">
    <w:p w:rsidR="00DE3B4E" w:rsidRDefault="00DE3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D4C">
        <w:rPr>
          <w:rFonts w:ascii="David" w:hAnsi="David" w:cs="David"/>
          <w:sz w:val="28"/>
          <w:szCs w:val="28"/>
          <w:rtl/>
          <w:lang w:bidi="he-IL"/>
        </w:rPr>
        <w:t>דֶלֶת</w:t>
      </w:r>
    </w:p>
  </w:footnote>
  <w:footnote w:id="5">
    <w:p w:rsidR="00DE3B4E" w:rsidRDefault="00DE3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D4C">
        <w:rPr>
          <w:rFonts w:ascii="David" w:hAnsi="David" w:cs="David"/>
          <w:sz w:val="28"/>
          <w:szCs w:val="28"/>
          <w:rtl/>
          <w:lang w:bidi="he-IL"/>
        </w:rPr>
        <w:t>בִּרְכַּת הַמָּזוֹן</w:t>
      </w:r>
    </w:p>
  </w:footnote>
  <w:footnote w:id="6">
    <w:p w:rsidR="00DE3B4E" w:rsidRDefault="00DE3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0D4C">
        <w:rPr>
          <w:rFonts w:ascii="David" w:hAnsi="David" w:cs="David"/>
          <w:sz w:val="28"/>
          <w:szCs w:val="28"/>
          <w:rtl/>
          <w:lang w:bidi="he-IL"/>
        </w:rPr>
        <w:t>מָרוֹר</w:t>
      </w:r>
    </w:p>
  </w:footnote>
  <w:footnote w:id="7">
    <w:p w:rsidR="001A145D" w:rsidRDefault="001A145D">
      <w:pPr>
        <w:pStyle w:val="FootnoteText"/>
      </w:pPr>
      <w:r>
        <w:rPr>
          <w:rStyle w:val="FootnoteReference"/>
        </w:rPr>
        <w:footnoteRef/>
      </w:r>
      <w:r>
        <w:t xml:space="preserve"> A phrase coined by Dr. Netta Avineri.</w:t>
      </w:r>
    </w:p>
  </w:footnote>
  <w:footnote w:id="8">
    <w:p w:rsidR="00550D96" w:rsidRDefault="00550D96" w:rsidP="00550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פָּרָשָׁה</w:t>
      </w:r>
    </w:p>
  </w:footnote>
  <w:footnote w:id="9">
    <w:p w:rsidR="00550D96" w:rsidRDefault="00550D96" w:rsidP="00550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4AE">
        <w:rPr>
          <w:rFonts w:asciiTheme="majorBidi" w:hAnsiTheme="majorBidi" w:cs="David"/>
          <w:sz w:val="28"/>
          <w:szCs w:val="28"/>
          <w:rtl/>
          <w:lang w:bidi="he-IL"/>
        </w:rPr>
        <w:t>נְסִיעָה טוֹבָה</w:t>
      </w:r>
    </w:p>
  </w:footnote>
  <w:footnote w:id="10">
    <w:p w:rsidR="002B0D4C" w:rsidRDefault="002B0D4C" w:rsidP="0049248F">
      <w:pPr>
        <w:pStyle w:val="FootnoteText"/>
      </w:pPr>
      <w:r>
        <w:rPr>
          <w:rStyle w:val="FootnoteReference"/>
        </w:rPr>
        <w:footnoteRef/>
      </w:r>
      <w:r>
        <w:t xml:space="preserve"> Premade labels may be ordered from the JECCMarketplace</w:t>
      </w:r>
      <w:r w:rsidR="0049248F">
        <w:t xml:space="preserve">.com. </w:t>
      </w:r>
      <w:r>
        <w:t>Check especially</w:t>
      </w:r>
      <w:r w:rsidR="0049248F">
        <w:t xml:space="preserve"> for</w:t>
      </w:r>
      <w:r>
        <w:t xml:space="preserve"> the augmented reality classroom labels that “speak” the words when scanned with the HP Reveal app.</w:t>
      </w:r>
      <w:r w:rsidR="0049248F">
        <w:t xml:space="preserve"> In addition, the JLV webpage includes links to large font word cards for each of the vocabulary offered in this guide; these are a free download.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4C" w:rsidRDefault="00C518F1" w:rsidP="00C518F1">
    <w:pPr>
      <w:pStyle w:val="Header"/>
      <w:rPr>
        <w:sz w:val="18"/>
        <w:szCs w:val="18"/>
      </w:rPr>
    </w:pPr>
    <w:r w:rsidRPr="00C518F1">
      <w:rPr>
        <w:sz w:val="18"/>
        <w:szCs w:val="18"/>
      </w:rPr>
      <w:t>Jewish Life Vocabulary</w:t>
    </w:r>
    <w:r w:rsidRPr="00C518F1">
      <w:rPr>
        <w:sz w:val="18"/>
        <w:szCs w:val="18"/>
      </w:rPr>
      <w:tab/>
    </w:r>
    <w:r w:rsidRPr="00C518F1">
      <w:rPr>
        <w:sz w:val="18"/>
        <w:szCs w:val="18"/>
      </w:rPr>
      <w:tab/>
      <w:t>Introduction</w:t>
    </w:r>
    <w:r w:rsidR="005E0ED6">
      <w:rPr>
        <w:sz w:val="18"/>
        <w:szCs w:val="18"/>
      </w:rPr>
      <w:t>: Teachers</w:t>
    </w:r>
  </w:p>
  <w:p w:rsidR="00C518F1" w:rsidRPr="00C518F1" w:rsidRDefault="00C518F1" w:rsidP="00C518F1">
    <w:pPr>
      <w:pStyle w:val="Header"/>
      <w:rPr>
        <w:sz w:val="18"/>
        <w:szCs w:val="18"/>
      </w:rPr>
    </w:pPr>
    <w:r>
      <w:rPr>
        <w:sz w:val="18"/>
        <w:szCs w:val="18"/>
      </w:rPr>
      <w:t>#OnwardHebrew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84"/>
    <w:multiLevelType w:val="hybridMultilevel"/>
    <w:tmpl w:val="F2D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2E8"/>
    <w:multiLevelType w:val="hybridMultilevel"/>
    <w:tmpl w:val="F8CC4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555EB"/>
    <w:multiLevelType w:val="hybridMultilevel"/>
    <w:tmpl w:val="9F50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7457E"/>
    <w:multiLevelType w:val="hybridMultilevel"/>
    <w:tmpl w:val="B670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05B"/>
    <w:multiLevelType w:val="hybridMultilevel"/>
    <w:tmpl w:val="F1D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01DF"/>
    <w:multiLevelType w:val="hybridMultilevel"/>
    <w:tmpl w:val="64F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33D4"/>
    <w:multiLevelType w:val="hybridMultilevel"/>
    <w:tmpl w:val="57C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7D4E"/>
    <w:multiLevelType w:val="hybridMultilevel"/>
    <w:tmpl w:val="D404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E0D3C"/>
    <w:multiLevelType w:val="hybridMultilevel"/>
    <w:tmpl w:val="E6CE1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B760A"/>
    <w:multiLevelType w:val="hybridMultilevel"/>
    <w:tmpl w:val="6380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670CA"/>
    <w:multiLevelType w:val="hybridMultilevel"/>
    <w:tmpl w:val="01A8E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DC66C8"/>
    <w:multiLevelType w:val="hybridMultilevel"/>
    <w:tmpl w:val="309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507D"/>
    <w:multiLevelType w:val="hybridMultilevel"/>
    <w:tmpl w:val="4254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D9F"/>
    <w:multiLevelType w:val="hybridMultilevel"/>
    <w:tmpl w:val="120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6ECE"/>
    <w:multiLevelType w:val="hybridMultilevel"/>
    <w:tmpl w:val="E7F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A42A5"/>
    <w:multiLevelType w:val="hybridMultilevel"/>
    <w:tmpl w:val="C7942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B5CF0"/>
    <w:multiLevelType w:val="hybridMultilevel"/>
    <w:tmpl w:val="6AE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266C"/>
    <w:multiLevelType w:val="hybridMultilevel"/>
    <w:tmpl w:val="940C109C"/>
    <w:lvl w:ilvl="0" w:tplc="9BC20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31C67"/>
    <w:multiLevelType w:val="hybridMultilevel"/>
    <w:tmpl w:val="945E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B2C1C"/>
    <w:multiLevelType w:val="hybridMultilevel"/>
    <w:tmpl w:val="ADA8B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205AE"/>
    <w:multiLevelType w:val="hybridMultilevel"/>
    <w:tmpl w:val="4BA43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B44DFE"/>
    <w:multiLevelType w:val="hybridMultilevel"/>
    <w:tmpl w:val="AE80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C26BE"/>
    <w:multiLevelType w:val="hybridMultilevel"/>
    <w:tmpl w:val="FBDA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3398"/>
    <w:multiLevelType w:val="hybridMultilevel"/>
    <w:tmpl w:val="FC063B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A7E8B"/>
    <w:multiLevelType w:val="hybridMultilevel"/>
    <w:tmpl w:val="CC6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03F3"/>
    <w:multiLevelType w:val="hybridMultilevel"/>
    <w:tmpl w:val="5DB2E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A4748"/>
    <w:multiLevelType w:val="hybridMultilevel"/>
    <w:tmpl w:val="C0D2A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1D02"/>
    <w:multiLevelType w:val="hybridMultilevel"/>
    <w:tmpl w:val="271CA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1"/>
  </w:num>
  <w:num w:numId="8">
    <w:abstractNumId w:val="20"/>
  </w:num>
  <w:num w:numId="9">
    <w:abstractNumId w:val="7"/>
  </w:num>
  <w:num w:numId="10">
    <w:abstractNumId w:val="15"/>
  </w:num>
  <w:num w:numId="11">
    <w:abstractNumId w:val="12"/>
  </w:num>
  <w:num w:numId="12">
    <w:abstractNumId w:val="22"/>
  </w:num>
  <w:num w:numId="13">
    <w:abstractNumId w:val="13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6"/>
  </w:num>
  <w:num w:numId="19">
    <w:abstractNumId w:val="23"/>
  </w:num>
  <w:num w:numId="20">
    <w:abstractNumId w:val="26"/>
  </w:num>
  <w:num w:numId="21">
    <w:abstractNumId w:val="25"/>
  </w:num>
  <w:num w:numId="22">
    <w:abstractNumId w:val="18"/>
  </w:num>
  <w:num w:numId="23">
    <w:abstractNumId w:val="19"/>
  </w:num>
  <w:num w:numId="24">
    <w:abstractNumId w:val="2"/>
  </w:num>
  <w:num w:numId="25">
    <w:abstractNumId w:val="6"/>
  </w:num>
  <w:num w:numId="26">
    <w:abstractNumId w:val="1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3"/>
    <w:rsid w:val="0001059E"/>
    <w:rsid w:val="00073D34"/>
    <w:rsid w:val="0007709B"/>
    <w:rsid w:val="00094767"/>
    <w:rsid w:val="000A3AFB"/>
    <w:rsid w:val="000D2BFE"/>
    <w:rsid w:val="000D2E44"/>
    <w:rsid w:val="000F7F76"/>
    <w:rsid w:val="00102FCE"/>
    <w:rsid w:val="001102F8"/>
    <w:rsid w:val="00115CC2"/>
    <w:rsid w:val="001435A9"/>
    <w:rsid w:val="00173D4F"/>
    <w:rsid w:val="00176F34"/>
    <w:rsid w:val="00196C09"/>
    <w:rsid w:val="001A145D"/>
    <w:rsid w:val="001E4363"/>
    <w:rsid w:val="001E6D38"/>
    <w:rsid w:val="001E7A38"/>
    <w:rsid w:val="001F3F48"/>
    <w:rsid w:val="002059C5"/>
    <w:rsid w:val="002068A6"/>
    <w:rsid w:val="0021705E"/>
    <w:rsid w:val="00230329"/>
    <w:rsid w:val="00245EC9"/>
    <w:rsid w:val="00272B74"/>
    <w:rsid w:val="00283F16"/>
    <w:rsid w:val="0029596D"/>
    <w:rsid w:val="002A3970"/>
    <w:rsid w:val="002A3F0A"/>
    <w:rsid w:val="002B0D4C"/>
    <w:rsid w:val="002C69D2"/>
    <w:rsid w:val="002D3570"/>
    <w:rsid w:val="002E3D2D"/>
    <w:rsid w:val="002E559C"/>
    <w:rsid w:val="00302ABB"/>
    <w:rsid w:val="003038CA"/>
    <w:rsid w:val="0033401F"/>
    <w:rsid w:val="003519C2"/>
    <w:rsid w:val="00361108"/>
    <w:rsid w:val="00362F25"/>
    <w:rsid w:val="00395AE2"/>
    <w:rsid w:val="003B44FF"/>
    <w:rsid w:val="003B5705"/>
    <w:rsid w:val="003F4AD4"/>
    <w:rsid w:val="00402833"/>
    <w:rsid w:val="00405B4F"/>
    <w:rsid w:val="00412677"/>
    <w:rsid w:val="00450745"/>
    <w:rsid w:val="00472170"/>
    <w:rsid w:val="0049248F"/>
    <w:rsid w:val="00493CF6"/>
    <w:rsid w:val="0049699F"/>
    <w:rsid w:val="004A7642"/>
    <w:rsid w:val="00550D96"/>
    <w:rsid w:val="0055211A"/>
    <w:rsid w:val="00587679"/>
    <w:rsid w:val="00592EE4"/>
    <w:rsid w:val="005A3A70"/>
    <w:rsid w:val="005B0272"/>
    <w:rsid w:val="005C227D"/>
    <w:rsid w:val="005C22C5"/>
    <w:rsid w:val="005D2E46"/>
    <w:rsid w:val="005D5579"/>
    <w:rsid w:val="005E0ED6"/>
    <w:rsid w:val="006069EB"/>
    <w:rsid w:val="00625A1F"/>
    <w:rsid w:val="00626496"/>
    <w:rsid w:val="006438E6"/>
    <w:rsid w:val="00656B54"/>
    <w:rsid w:val="00663182"/>
    <w:rsid w:val="00664162"/>
    <w:rsid w:val="0067734B"/>
    <w:rsid w:val="006E7404"/>
    <w:rsid w:val="006E7455"/>
    <w:rsid w:val="0071710C"/>
    <w:rsid w:val="00726511"/>
    <w:rsid w:val="00735E12"/>
    <w:rsid w:val="007360F4"/>
    <w:rsid w:val="00751CBB"/>
    <w:rsid w:val="0078079C"/>
    <w:rsid w:val="00787FDC"/>
    <w:rsid w:val="00793039"/>
    <w:rsid w:val="007967A3"/>
    <w:rsid w:val="007B4444"/>
    <w:rsid w:val="007D4633"/>
    <w:rsid w:val="007F1953"/>
    <w:rsid w:val="007F60DF"/>
    <w:rsid w:val="00812513"/>
    <w:rsid w:val="00820C42"/>
    <w:rsid w:val="00843745"/>
    <w:rsid w:val="0086450C"/>
    <w:rsid w:val="008661D5"/>
    <w:rsid w:val="00885C75"/>
    <w:rsid w:val="00887E55"/>
    <w:rsid w:val="00892CB7"/>
    <w:rsid w:val="008D47A4"/>
    <w:rsid w:val="008F44AE"/>
    <w:rsid w:val="00903808"/>
    <w:rsid w:val="009146F9"/>
    <w:rsid w:val="00922D08"/>
    <w:rsid w:val="00927F60"/>
    <w:rsid w:val="009331ED"/>
    <w:rsid w:val="00957313"/>
    <w:rsid w:val="00962FCE"/>
    <w:rsid w:val="00973B6E"/>
    <w:rsid w:val="00991185"/>
    <w:rsid w:val="009C1259"/>
    <w:rsid w:val="009C6C89"/>
    <w:rsid w:val="009D1851"/>
    <w:rsid w:val="009D1ECE"/>
    <w:rsid w:val="009E6698"/>
    <w:rsid w:val="00A12A9F"/>
    <w:rsid w:val="00A140B7"/>
    <w:rsid w:val="00A212E1"/>
    <w:rsid w:val="00A463F5"/>
    <w:rsid w:val="00A6198E"/>
    <w:rsid w:val="00A7251A"/>
    <w:rsid w:val="00A8297F"/>
    <w:rsid w:val="00AB08A4"/>
    <w:rsid w:val="00AB4129"/>
    <w:rsid w:val="00AB5D3B"/>
    <w:rsid w:val="00B363A6"/>
    <w:rsid w:val="00B36E45"/>
    <w:rsid w:val="00B7324E"/>
    <w:rsid w:val="00B8285F"/>
    <w:rsid w:val="00B844ED"/>
    <w:rsid w:val="00BB6904"/>
    <w:rsid w:val="00BF0940"/>
    <w:rsid w:val="00BF1982"/>
    <w:rsid w:val="00C12250"/>
    <w:rsid w:val="00C31D86"/>
    <w:rsid w:val="00C3408A"/>
    <w:rsid w:val="00C3697D"/>
    <w:rsid w:val="00C518F1"/>
    <w:rsid w:val="00C53DC6"/>
    <w:rsid w:val="00C77C47"/>
    <w:rsid w:val="00C8135B"/>
    <w:rsid w:val="00C84B87"/>
    <w:rsid w:val="00C91D23"/>
    <w:rsid w:val="00CD7546"/>
    <w:rsid w:val="00D07BAD"/>
    <w:rsid w:val="00D24B3D"/>
    <w:rsid w:val="00D3086C"/>
    <w:rsid w:val="00D32915"/>
    <w:rsid w:val="00D34955"/>
    <w:rsid w:val="00D61ABB"/>
    <w:rsid w:val="00D74143"/>
    <w:rsid w:val="00DA0CFF"/>
    <w:rsid w:val="00DB4AAC"/>
    <w:rsid w:val="00DC227A"/>
    <w:rsid w:val="00DD1544"/>
    <w:rsid w:val="00DD3DCD"/>
    <w:rsid w:val="00DE3B4E"/>
    <w:rsid w:val="00E04732"/>
    <w:rsid w:val="00E10487"/>
    <w:rsid w:val="00E17AB7"/>
    <w:rsid w:val="00E218CF"/>
    <w:rsid w:val="00E325EE"/>
    <w:rsid w:val="00E558BB"/>
    <w:rsid w:val="00E564F6"/>
    <w:rsid w:val="00E66BC9"/>
    <w:rsid w:val="00E77F55"/>
    <w:rsid w:val="00EE44AA"/>
    <w:rsid w:val="00F35531"/>
    <w:rsid w:val="00F560F3"/>
    <w:rsid w:val="00F62260"/>
    <w:rsid w:val="00F806A5"/>
    <w:rsid w:val="00F819A0"/>
    <w:rsid w:val="00F85530"/>
    <w:rsid w:val="00FA5766"/>
    <w:rsid w:val="00FB4DE3"/>
    <w:rsid w:val="00FC2C18"/>
    <w:rsid w:val="00FD5EE2"/>
    <w:rsid w:val="00FD7A6A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CC23"/>
  <w15:docId w15:val="{EB4B79DF-925B-42FC-A351-E273EBD7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8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8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8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45"/>
  </w:style>
  <w:style w:type="paragraph" w:styleId="Footer">
    <w:name w:val="footer"/>
    <w:basedOn w:val="Normal"/>
    <w:link w:val="FooterChar"/>
    <w:uiPriority w:val="99"/>
    <w:unhideWhenUsed/>
    <w:rsid w:val="00B3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45"/>
  </w:style>
  <w:style w:type="paragraph" w:styleId="BalloonText">
    <w:name w:val="Balloon Text"/>
    <w:basedOn w:val="Normal"/>
    <w:link w:val="BalloonTextChar"/>
    <w:uiPriority w:val="99"/>
    <w:semiHidden/>
    <w:unhideWhenUsed/>
    <w:rsid w:val="00C7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0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0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0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wardhebrew.org/jewish-life-vocabula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6762-FEF0-4F03-9682-4EFAB45C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8</cp:revision>
  <cp:lastPrinted>2018-04-02T15:46:00Z</cp:lastPrinted>
  <dcterms:created xsi:type="dcterms:W3CDTF">2018-06-01T21:29:00Z</dcterms:created>
  <dcterms:modified xsi:type="dcterms:W3CDTF">2024-05-12T21:16:00Z</dcterms:modified>
</cp:coreProperties>
</file>